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30" w:rsidRDefault="00A43E30" w:rsidP="0019462F">
      <w:pPr>
        <w:rPr>
          <w:rFonts w:ascii="Arial" w:hAnsi="Arial" w:cs="Arial"/>
          <w:b/>
          <w:bCs/>
          <w:sz w:val="40"/>
          <w:szCs w:val="40"/>
        </w:rPr>
      </w:pPr>
      <w:r>
        <w:rPr>
          <w:rFonts w:ascii="Arial" w:hAnsi="Arial" w:cs="Arial"/>
          <w:b/>
          <w:bCs/>
          <w:sz w:val="40"/>
          <w:szCs w:val="40"/>
        </w:rPr>
        <w:t>Grizzly – Benzines fűkasza</w:t>
      </w:r>
    </w:p>
    <w:p w:rsidR="00A43E30" w:rsidRDefault="00A43E30" w:rsidP="0019462F">
      <w:pPr>
        <w:rPr>
          <w:rFonts w:ascii="Arial" w:hAnsi="Arial" w:cs="Arial"/>
          <w:i/>
          <w:iCs/>
          <w:sz w:val="32"/>
          <w:szCs w:val="32"/>
        </w:rPr>
      </w:pPr>
      <w:r>
        <w:rPr>
          <w:rFonts w:ascii="Arial" w:hAnsi="Arial" w:cs="Arial"/>
          <w:i/>
          <w:iCs/>
          <w:sz w:val="32"/>
          <w:szCs w:val="32"/>
        </w:rPr>
        <w:t>MTS 43-14 E2</w:t>
      </w:r>
    </w:p>
    <w:p w:rsidR="00A43E30" w:rsidRDefault="00A43E30" w:rsidP="0019462F">
      <w:pPr>
        <w:spacing w:after="240"/>
        <w:rPr>
          <w:rFonts w:ascii="Arial" w:hAnsi="Arial" w:cs="Arial"/>
          <w:i/>
          <w:iCs/>
          <w:sz w:val="48"/>
          <w:szCs w:val="48"/>
        </w:rPr>
      </w:pPr>
      <w:r>
        <w:rPr>
          <w:rFonts w:ascii="Arial" w:hAnsi="Arial" w:cs="Arial"/>
          <w:b/>
          <w:bCs/>
          <w:i/>
          <w:iCs/>
          <w:sz w:val="48"/>
          <w:szCs w:val="48"/>
        </w:rPr>
        <w:t>Használati utasítás</w:t>
      </w:r>
      <w:r>
        <w:rPr>
          <w:rFonts w:ascii="Arial" w:hAnsi="Arial" w:cs="Arial"/>
          <w:i/>
          <w:iCs/>
          <w:sz w:val="48"/>
          <w:szCs w:val="48"/>
        </w:rPr>
        <w:t xml:space="preserve"> </w:t>
      </w:r>
    </w:p>
    <w:p w:rsidR="00A43E30" w:rsidRDefault="00A43E30" w:rsidP="000272FE">
      <w:pPr>
        <w:pStyle w:val="sajtalcm1"/>
        <w:rPr>
          <w:rFonts w:cs="Times New Roman"/>
        </w:rPr>
      </w:pPr>
      <w:r w:rsidRPr="000272FE">
        <w:t>Alkalmazási terület</w:t>
      </w:r>
    </w:p>
    <w:p w:rsidR="00A43E30" w:rsidRDefault="00A43E30" w:rsidP="00021F61">
      <w:r>
        <w:t>A fűkasza alkalmas</w:t>
      </w:r>
    </w:p>
    <w:p w:rsidR="00A43E30" w:rsidRDefault="00A43E30" w:rsidP="009A4B3F">
      <w:pPr>
        <w:pStyle w:val="ListParagraph"/>
        <w:numPr>
          <w:ilvl w:val="0"/>
          <w:numId w:val="43"/>
        </w:numPr>
      </w:pPr>
      <w:r>
        <w:t>a damil orsóval fűnyírásra a kertben, a virágágyások körül, fák körül, kerítés tövében, és oszlopok körül.</w:t>
      </w:r>
    </w:p>
    <w:p w:rsidR="00A43E30" w:rsidRDefault="00A43E30" w:rsidP="009A4B3F">
      <w:pPr>
        <w:pStyle w:val="ListParagraph"/>
        <w:numPr>
          <w:ilvl w:val="0"/>
          <w:numId w:val="43"/>
        </w:numPr>
      </w:pPr>
      <w:r>
        <w:t>a 4 pengés fém vágófej használatával fűnyírásra, vékony törzsek, vadhajtások, gaz nyírására.</w:t>
      </w:r>
    </w:p>
    <w:p w:rsidR="00A43E30" w:rsidRDefault="00A43E30" w:rsidP="009A4B3F">
      <w:pPr>
        <w:pStyle w:val="ListParagraph"/>
        <w:numPr>
          <w:ilvl w:val="0"/>
          <w:numId w:val="43"/>
        </w:numPr>
      </w:pPr>
      <w:r>
        <w:t>a 8 pengés fém vágófejjel használható vastagabb hajtások, növények törzsének átvágásához, kis bokrok kivágásához.</w:t>
      </w:r>
    </w:p>
    <w:p w:rsidR="00A43E30" w:rsidRDefault="00A43E30" w:rsidP="009A4B3F">
      <w:r>
        <w:t>Az eszköz leginkább privát használatra ajánlott.</w:t>
      </w:r>
    </w:p>
    <w:p w:rsidR="00A43E30" w:rsidRDefault="00A43E30" w:rsidP="009A4B3F">
      <w:r>
        <w:t>Bárki, aki a jelen utasításokkal nincs tisztában, súlyos kárt tehet az eszközben és végzetes sérülést szenvedhet.</w:t>
      </w:r>
    </w:p>
    <w:p w:rsidR="00A43E30" w:rsidRDefault="00A43E30" w:rsidP="00021F61">
      <w:r>
        <w:t>Az eszköz nem bokrok, kis fák és hasonló növények vágásához lett tervezve. Az eszköz használatát csak felnőtteknek ajánljuk. 16 év feletti fiatal is használhatja az eszközt, de csak felügyelet alatt.</w:t>
      </w:r>
    </w:p>
    <w:p w:rsidR="00A43E30" w:rsidRDefault="00A43E30" w:rsidP="00021F61">
      <w:r>
        <w:t>A felügyelő, vagy gépkezelő felelős a balesetekért, más emberek tulajdonának, egészségének megrongálásáért.</w:t>
      </w:r>
    </w:p>
    <w:p w:rsidR="00A43E30" w:rsidRDefault="00A43E30" w:rsidP="00021F61">
      <w:r>
        <w:t>A gyártó nem vonható felelősségre a használati utasítástól eltérő használatból eredően okozott károkért.</w:t>
      </w:r>
    </w:p>
    <w:p w:rsidR="00A43E30" w:rsidRDefault="00A43E30" w:rsidP="00870C81">
      <w:pPr>
        <w:pStyle w:val="sajtalcm1"/>
      </w:pPr>
      <w:r>
        <w:t>Biztonsági Információk</w:t>
      </w:r>
    </w:p>
    <w:p w:rsidR="00A43E30" w:rsidRPr="009A4B3F" w:rsidRDefault="00A43E30" w:rsidP="00870C81">
      <w:pPr>
        <w:rPr>
          <w:b/>
          <w:bCs/>
        </w:rPr>
      </w:pPr>
      <w:r w:rsidRPr="009A4B3F">
        <w:rPr>
          <w:b/>
          <w:bCs/>
        </w:rPr>
        <w:t>Annak érdekében, hogy alkalmas legyen az eszköz biztonságos üzemeltetésére, minden instrukciót és információt a biztonságról, különösképpen a működtetésről, precízen kell követnie. Bárki, aki használja, illetve karbantartja az eszközt, tudomásában kell lennie a használati utasításokkal és informálódott kell, hogy legyen a lehetséges veszélyekkel kapcsolatban.</w:t>
      </w:r>
    </w:p>
    <w:p w:rsidR="00A43E30" w:rsidRDefault="00A43E30" w:rsidP="00870C81"/>
    <w:p w:rsidR="00A43E30" w:rsidRDefault="00A43E30" w:rsidP="00D0502E">
      <w:r>
        <w:t>Ne engedje gyerekeknek, beteg embereknek a gép használatát. Gyerekeket különösen felügyelni kell, hogy ne kerüljenek a gép közelébe. Tartsa be a regionális és helyi baleset megelőzési szabályokat, ahol van ön. Ugyanez vonatkozik minden olyan előírásra, amely a biztonság érdekében lett létrehozva például a munkahelyeken.</w:t>
      </w:r>
    </w:p>
    <w:p w:rsidR="00A43E30" w:rsidRDefault="00A43E30" w:rsidP="00D0502E">
      <w:r>
        <w:t>A gyártó nem vonható felelősségre, ha a gyári gépet engedély nélküli módosítják és kárt okoz emberen vagy anyagi károkat okoz a módosítás következtében.</w:t>
      </w:r>
    </w:p>
    <w:p w:rsidR="00A43E30" w:rsidRDefault="00A43E30" w:rsidP="00D0502E"/>
    <w:p w:rsidR="00A43E30" w:rsidRPr="009A4B3F" w:rsidRDefault="00A43E30" w:rsidP="00870C81">
      <w:r w:rsidRPr="009A4B3F">
        <w:t>Vigyázat! Mindig tegyen alapvető megelőző intézkedéseket, amikor használja a gépet. Kérjük, alkalmazzon minden tippet és információt is, amiket a biztonsági információk rovatban közlünk önnel.</w:t>
      </w:r>
    </w:p>
    <w:p w:rsidR="00A43E30" w:rsidRDefault="00A43E30" w:rsidP="004C7781">
      <w:pPr>
        <w:pStyle w:val="sajtalcm1"/>
      </w:pPr>
      <w:r>
        <w:t>Általános Biztonsági Információk</w:t>
      </w:r>
    </w:p>
    <w:p w:rsidR="00A43E30" w:rsidRDefault="00A43E30" w:rsidP="00695438">
      <w:pPr>
        <w:pStyle w:val="ListParagraph"/>
        <w:numPr>
          <w:ilvl w:val="0"/>
          <w:numId w:val="2"/>
        </w:numPr>
      </w:pPr>
      <w:r>
        <w:t>Vegye figyelembe az önt körülvevő kondíciókat, mialatt dolgozik. A motorizált eszköz mérgező gázokat bocsát ki, mialatt a motor jár. Ezek a gázok szagtalanok és láthatatlanok lehetnek. Ezért, soha ne dolgozzon zárt, vagy rosszul szellőző térben. Győződjön meg róla, hogy megfelelő szellőzés legyen. Győződjön meg róla, hogy biztonságosan álljon, mind esőben, mint havon, jeget, dombokon és egyenetlen talajon is.</w:t>
      </w:r>
    </w:p>
    <w:p w:rsidR="00A43E30" w:rsidRDefault="00A43E30" w:rsidP="00695438">
      <w:pPr>
        <w:pStyle w:val="ListParagraph"/>
        <w:numPr>
          <w:ilvl w:val="0"/>
          <w:numId w:val="2"/>
        </w:numPr>
      </w:pPr>
      <w:r>
        <w:t>Ne hagyja idegeneknek, hogy használják az eszközt. Látogatók és járókelőket – különösképpen gyerekeket és beteg embereket – távol kell tartani a munkaterülettől. Előzze meg, hogy más emberek se érintkezzenek a mozgó alkatrészekkel. Ne adja oda olyan embernek az eszközt, aki nincs tudatában a használati utasításoknak, az eszköz irányításáról szóló utasításoknak.</w:t>
      </w:r>
    </w:p>
    <w:p w:rsidR="00A43E30" w:rsidRDefault="00A43E30" w:rsidP="00695438">
      <w:pPr>
        <w:pStyle w:val="ListParagraph"/>
        <w:numPr>
          <w:ilvl w:val="0"/>
          <w:numId w:val="2"/>
        </w:numPr>
      </w:pPr>
      <w:r>
        <w:t>Biztosítsa a megfelelő szállítást és tárolást. Mindig a fogantyúnál fogva hordozza az eszközt. Az eszközt száraz helyen kell tárolni, olyan magasan, ahogy csak lehet, elzárva, hogy elérhetetlen legyen.</w:t>
      </w:r>
    </w:p>
    <w:p w:rsidR="00A43E30" w:rsidRDefault="00A43E30" w:rsidP="00695438">
      <w:pPr>
        <w:pStyle w:val="ListParagraph"/>
        <w:numPr>
          <w:ilvl w:val="0"/>
          <w:numId w:val="2"/>
        </w:numPr>
      </w:pPr>
      <w:r>
        <w:t>Mindig használjon minden munkára megfelelő eszközt. Pl. ne használjon gyenge házi szerszámokat olyan munkához, amiket ipari szerszámokkal kéne elvégezni. Csak arra használja az eszközöket, amire tervezték azokat.</w:t>
      </w:r>
    </w:p>
    <w:p w:rsidR="00A43E30" w:rsidRDefault="00A43E30" w:rsidP="00695438">
      <w:pPr>
        <w:pStyle w:val="ListParagraph"/>
        <w:numPr>
          <w:ilvl w:val="0"/>
          <w:numId w:val="2"/>
        </w:numPr>
      </w:pPr>
      <w:r>
        <w:t>Győződjön meg a megfelelő ruházatról. A ruházat nem akadályozhatja a munkafolyamatot, mikor dolgozik. Viseljen vágásvédő betétekkel ellátott öltözetet.</w:t>
      </w:r>
    </w:p>
    <w:p w:rsidR="00A43E30" w:rsidRDefault="00A43E30" w:rsidP="00695438">
      <w:pPr>
        <w:pStyle w:val="ListParagraph"/>
        <w:numPr>
          <w:ilvl w:val="0"/>
          <w:numId w:val="2"/>
        </w:numPr>
      </w:pPr>
      <w:r>
        <w:t>Használjon személyes védelmi felszereléseket.</w:t>
      </w:r>
      <w:r>
        <w:br/>
        <w:t>Viseljen vasbetétes biztonsági bakancsot. Biztonsági kemény sisakot, ha fenn áll az esélye, veszélye zuhanó tárgyaknak.</w:t>
      </w:r>
    </w:p>
    <w:p w:rsidR="00A43E30" w:rsidRDefault="00A43E30" w:rsidP="00695438">
      <w:pPr>
        <w:pStyle w:val="ListParagraph"/>
        <w:numPr>
          <w:ilvl w:val="0"/>
          <w:numId w:val="2"/>
        </w:numPr>
      </w:pPr>
      <w:r>
        <w:t>Viseljen biztonsági védőszemüveget. Tárgyak kilövellhetnek. Számos sérülésben lehet része.</w:t>
      </w:r>
    </w:p>
    <w:p w:rsidR="00A43E30" w:rsidRDefault="00A43E30" w:rsidP="00695438">
      <w:pPr>
        <w:pStyle w:val="ListParagraph"/>
        <w:numPr>
          <w:ilvl w:val="0"/>
          <w:numId w:val="2"/>
        </w:numPr>
      </w:pPr>
      <w:r>
        <w:t>Viseljen fülvédőt. Viseljen személyes fülvédőt, pl.: füldugók.</w:t>
      </w:r>
    </w:p>
    <w:p w:rsidR="00A43E30" w:rsidRDefault="00A43E30" w:rsidP="00695438">
      <w:pPr>
        <w:pStyle w:val="ListParagraph"/>
        <w:numPr>
          <w:ilvl w:val="0"/>
          <w:numId w:val="2"/>
        </w:numPr>
      </w:pPr>
      <w:r>
        <w:t>Viseljen kesztyűt. Viseljen kemény kesztyűt – bőrkesztyű a jó védelem érdekében.</w:t>
      </w:r>
    </w:p>
    <w:p w:rsidR="00A43E30" w:rsidRDefault="00A43E30" w:rsidP="00695438">
      <w:pPr>
        <w:pStyle w:val="ListParagraph"/>
        <w:numPr>
          <w:ilvl w:val="0"/>
          <w:numId w:val="2"/>
        </w:numPr>
      </w:pPr>
      <w:r>
        <w:t>Használja az eszközt. Soha ne dolgozzon az eszköz biztonsági alkatrészei nélkül. Kirepülő részecskék veszélye.</w:t>
      </w:r>
    </w:p>
    <w:p w:rsidR="00A43E30" w:rsidRDefault="00A43E30" w:rsidP="00695438">
      <w:pPr>
        <w:pStyle w:val="ListParagraph"/>
        <w:numPr>
          <w:ilvl w:val="0"/>
          <w:numId w:val="2"/>
        </w:numPr>
      </w:pPr>
      <w:r>
        <w:t>Távolítsa el a dugókulcsot, szerszámokat és minden hasonlót az eszközről mikor bekapcsolja.</w:t>
      </w:r>
    </w:p>
    <w:p w:rsidR="00A43E30" w:rsidRDefault="00A43E30" w:rsidP="00695438">
      <w:pPr>
        <w:pStyle w:val="ListParagraph"/>
        <w:numPr>
          <w:ilvl w:val="0"/>
          <w:numId w:val="2"/>
        </w:numPr>
      </w:pPr>
      <w:r>
        <w:t>Maradjon készenlétben mindig. Figyelemmel kísérje, mi folyik. Használja megérzéseit. Ne használja az eszközt, amikor ön fáradt. Az eszközt nem kezelheti, ha ittas állapotban, vagy drogtól, gyógyszertől bódult állapotban van, amelyek gyengítik a reakció képességet.</w:t>
      </w:r>
    </w:p>
    <w:p w:rsidR="00A43E30" w:rsidRDefault="00A43E30" w:rsidP="00695438">
      <w:pPr>
        <w:pStyle w:val="ListParagraph"/>
        <w:numPr>
          <w:ilvl w:val="0"/>
          <w:numId w:val="2"/>
        </w:numPr>
      </w:pPr>
      <w:r>
        <w:t>Tankoljon üzemanyaggal.</w:t>
      </w:r>
    </w:p>
    <w:p w:rsidR="00A43E30" w:rsidRDefault="00A43E30" w:rsidP="00695438">
      <w:pPr>
        <w:pStyle w:val="ListParagraph"/>
        <w:numPr>
          <w:ilvl w:val="0"/>
          <w:numId w:val="3"/>
        </w:numPr>
      </w:pPr>
      <w:r>
        <w:t>Mindig tartsa magát az érintett ország, megye, város helyi és regionális tűzmegelőzési szabályaihoz, rendeleteihez.</w:t>
      </w:r>
    </w:p>
    <w:p w:rsidR="00A43E30" w:rsidRDefault="00A43E30" w:rsidP="00695438">
      <w:pPr>
        <w:pStyle w:val="ListParagraph"/>
        <w:numPr>
          <w:ilvl w:val="0"/>
          <w:numId w:val="3"/>
        </w:numPr>
      </w:pPr>
      <w:r>
        <w:t>Üzemanyag és üzemanyag gázok nagyon tűzveszélyesek. Ne tankolja a készüléket, amíg a motor jár, vagy még forró. Amikor feltölti az eszközt, győződjön meg a jó szellőzésről. Füstölés és nyílt láng használata a közelben tiltottak.</w:t>
      </w:r>
    </w:p>
    <w:p w:rsidR="00A43E30" w:rsidRDefault="00A43E30" w:rsidP="00695438">
      <w:pPr>
        <w:pStyle w:val="ListParagraph"/>
        <w:numPr>
          <w:ilvl w:val="0"/>
          <w:numId w:val="3"/>
        </w:numPr>
      </w:pPr>
      <w:r>
        <w:t>Mindig kapcsolja ki a motort mielőtt feltankolja az eszközt. Mindig nyissa ki a töltő kupakot óvatosan, hogy a felesleges nyomás egyenletesen távozhasson, és ne fröcsögjön üzemanyagot. Az eszköznek ezért kell lehűlnie, mielőtt feltankolná. Különben, az üzemanyag begyulladhat, és komoly sérüléseket okozhat.</w:t>
      </w:r>
    </w:p>
    <w:p w:rsidR="00A43E30" w:rsidRDefault="00A43E30" w:rsidP="00695438">
      <w:pPr>
        <w:pStyle w:val="ListParagraph"/>
        <w:numPr>
          <w:ilvl w:val="0"/>
          <w:numId w:val="3"/>
        </w:numPr>
      </w:pPr>
      <w:r>
        <w:t>Amikor tölti az üzemanyagot, győződjön meg róla, hogy a tank ne legyen túltöltve. Ha üzemanyag folyik ki, azt le kell törölni azonnal az eszközről.</w:t>
      </w:r>
    </w:p>
    <w:p w:rsidR="00A43E30" w:rsidRDefault="00A43E30" w:rsidP="00695438">
      <w:pPr>
        <w:pStyle w:val="ListParagraph"/>
        <w:numPr>
          <w:ilvl w:val="0"/>
          <w:numId w:val="3"/>
        </w:numPr>
      </w:pPr>
      <w:r>
        <w:t>Töltés után, győződjön meg róla, hogy a záró kupak megfelelően a helyén van, hogy munka közben, a vibráció során, nehogy elveszítse azt.</w:t>
      </w:r>
    </w:p>
    <w:p w:rsidR="00A43E30" w:rsidRDefault="00A43E30" w:rsidP="00695438">
      <w:pPr>
        <w:pStyle w:val="ListParagraph"/>
        <w:numPr>
          <w:ilvl w:val="0"/>
          <w:numId w:val="3"/>
        </w:numPr>
      </w:pPr>
      <w:r>
        <w:t>Figyeljen a hibákra. Ne indítsa a motort, ha valahol az üzemanyag szivárog. Halálveszélyes, égést okozhat!</w:t>
      </w:r>
    </w:p>
    <w:p w:rsidR="00A43E30" w:rsidRDefault="00A43E30" w:rsidP="00695438">
      <w:pPr>
        <w:pStyle w:val="ListParagraph"/>
        <w:numPr>
          <w:ilvl w:val="0"/>
          <w:numId w:val="2"/>
        </w:numPr>
      </w:pPr>
      <w:r>
        <w:t>Használati időtartam és szünetek. Az eszköz hosszan tartó használata keringési zavarokat okozhat a kezekben. Ennek ellenére, a használata hosszabbítható megfelelő védőfelszerelés, és rendszeresen tartott szünetek jelenlétében. Vegye figyelembe, hogy rossz vérkeringés ellen a személyes tendencia, alacsony külső hőmérséklet és erős erőigényes körülmények csökkenthetik a lehetséges működtetési időt munka közben.</w:t>
      </w:r>
    </w:p>
    <w:p w:rsidR="00A43E30" w:rsidRDefault="00A43E30" w:rsidP="00695438">
      <w:pPr>
        <w:pStyle w:val="ListParagraph"/>
        <w:numPr>
          <w:ilvl w:val="0"/>
          <w:numId w:val="2"/>
        </w:numPr>
      </w:pPr>
      <w:r>
        <w:t>Vegye figyelembe a sérült alkatrészeket. Minden használat előtt és után ellenőrizze a sérüléseket, ellenőrizze az eszközt sérülést vagy kopást jelző gyanús dolgokat keresve. Megvannak-e a gyári alkatrészek? Abban az esetben, ha kis sérülést tapasztal a készüléken, kérdezzen mielőtt a készülék használhatatlanná válik, annak érdekében, hogy az megfelelően működjön és szépen. Győződjön meg róla, hogy a mozgó alkatrészek mind megfelelően rögzítve vannak és megfelelően mozognak. Megfelelően rögzítve vannak az alkatrészek? Sérültek az elemek? Minden megfelelően van összerakva? Minden egyéb dolog követelménynek megfelelően van a helyén, a megfelelő működéshez? Sérült biztonsági eszközöket, stb. meg kell javíttatni, vagy ki kell cseréltetni szakemberrel, ha nincs már írva róla a használati utasításban. Hibás kapcsolókat ki kell cseréltetni hivatalosan. Ha szerelésre van szükség, kérjük lépjen kapcsolatba ügyfélszolgálatunkkal.</w:t>
      </w:r>
    </w:p>
    <w:p w:rsidR="00A43E30" w:rsidRDefault="00A43E30" w:rsidP="00695438">
      <w:pPr>
        <w:pStyle w:val="ListParagraph"/>
        <w:numPr>
          <w:ilvl w:val="0"/>
          <w:numId w:val="2"/>
        </w:numPr>
      </w:pPr>
      <w:r>
        <w:t>Mindig kapcsolja, ki a motort mielőtt beállításokat végezne, kezelésbe venné az eszközt. Ez különösképpen igaz a vágófejjel való munka közben.</w:t>
      </w:r>
    </w:p>
    <w:p w:rsidR="00A43E30" w:rsidRDefault="00A43E30" w:rsidP="00695438">
      <w:pPr>
        <w:pStyle w:val="ListParagraph"/>
        <w:numPr>
          <w:ilvl w:val="0"/>
          <w:numId w:val="2"/>
        </w:numPr>
      </w:pPr>
      <w:r>
        <w:t>Csak gyári alkatrészeket használjon. Karbantartás és szerelés esetén, csak megjelölt csere alkatrészeket használjon. Lépjen kapcsolatba a Grizzly szervizzel csere alkatrészekért.</w:t>
      </w:r>
    </w:p>
    <w:p w:rsidR="00A43E30" w:rsidRDefault="00A43E30" w:rsidP="00F36528"/>
    <w:p w:rsidR="00A43E30" w:rsidRDefault="00A43E30" w:rsidP="00F36528">
      <w:pPr>
        <w:ind w:left="1069" w:firstLine="349"/>
      </w:pPr>
      <w:r>
        <w:t>Vigyázat! Más orsók használata úgy, mint alkatrészek, amelyek nem ajánlottak használatra, sérüléseket okozhatnak mind emberekben, mind tárgyakban.</w:t>
      </w:r>
    </w:p>
    <w:p w:rsidR="00A43E30" w:rsidRDefault="00A43E30" w:rsidP="00F36528">
      <w:pPr>
        <w:ind w:left="1069" w:firstLine="349"/>
      </w:pPr>
      <w:r>
        <w:t>Az eszköz csak a megfelelő használatra ajánlott. Minden nem ajánlott használat nem megfelelő használatnak minősül. A használó egyedül – és különösképpen nem a gyártó – felelős kizárólag az anyagi károkért és emberi sérülésekért, ha nem megfelelő használatból eredően következtek be.</w:t>
      </w:r>
    </w:p>
    <w:p w:rsidR="00A43E30" w:rsidRDefault="00A43E30" w:rsidP="00F36528">
      <w:pPr>
        <w:ind w:left="1069" w:firstLine="349"/>
      </w:pPr>
      <w:r>
        <w:t>A gyártó nem vonható felelősségre, ha a gép eredeti felépítését módosították vagy nem megfelelően használták és ebből kifolyólag keletkezett kár.</w:t>
      </w:r>
    </w:p>
    <w:p w:rsidR="00A43E30" w:rsidRDefault="00A43E30" w:rsidP="00F36528"/>
    <w:p w:rsidR="00A43E30" w:rsidRDefault="00A43E30" w:rsidP="00F36528">
      <w:pPr>
        <w:rPr>
          <w:b/>
          <w:bCs/>
        </w:rPr>
      </w:pPr>
      <w:r>
        <w:rPr>
          <w:b/>
          <w:bCs/>
        </w:rPr>
        <w:t>Vigyázat! Zárlat veszély, amely megszüntethető, mindig emlékezzen, annak érdekében, hogy megfelelően használja az eszközt. A következő lehetséges veszélyei az eszköznek a típusától és dizájnjából erednek:</w:t>
      </w:r>
    </w:p>
    <w:p w:rsidR="00A43E30" w:rsidRDefault="00A43E30" w:rsidP="00F36528">
      <w:r>
        <w:tab/>
      </w:r>
    </w:p>
    <w:p w:rsidR="00A43E30" w:rsidRDefault="00A43E30" w:rsidP="00695438">
      <w:pPr>
        <w:pStyle w:val="ListParagraph"/>
        <w:numPr>
          <w:ilvl w:val="0"/>
          <w:numId w:val="4"/>
        </w:numPr>
      </w:pPr>
      <w:r>
        <w:t>Kapcsolat a védetlen vágófejjel (vágás).</w:t>
      </w:r>
    </w:p>
    <w:p w:rsidR="00A43E30" w:rsidRDefault="00A43E30" w:rsidP="00695438">
      <w:pPr>
        <w:pStyle w:val="ListParagraph"/>
        <w:numPr>
          <w:ilvl w:val="0"/>
          <w:numId w:val="4"/>
        </w:numPr>
      </w:pPr>
      <w:r>
        <w:t>A kaszába nyúlás, munka közben (vágás).</w:t>
      </w:r>
    </w:p>
    <w:p w:rsidR="00A43E30" w:rsidRDefault="00A43E30" w:rsidP="00695438">
      <w:pPr>
        <w:pStyle w:val="ListParagraph"/>
        <w:numPr>
          <w:ilvl w:val="0"/>
          <w:numId w:val="4"/>
        </w:numPr>
      </w:pPr>
      <w:r>
        <w:t>Halláskárosulás, ha nem használ megfelelő védelmet.</w:t>
      </w:r>
    </w:p>
    <w:p w:rsidR="00A43E30" w:rsidRDefault="00A43E30" w:rsidP="00695438">
      <w:pPr>
        <w:pStyle w:val="ListParagraph"/>
        <w:numPr>
          <w:ilvl w:val="0"/>
          <w:numId w:val="4"/>
        </w:numPr>
      </w:pPr>
      <w:r>
        <w:t>Por és gáz formációk, amik károsíthatják az egészségét, ha zárt térben használja az eszközt.</w:t>
      </w:r>
    </w:p>
    <w:p w:rsidR="00A43E30" w:rsidRDefault="00A43E30" w:rsidP="002C4698">
      <w:pPr>
        <w:pStyle w:val="sajtalcm1"/>
      </w:pPr>
      <w:r>
        <w:t>További Biztonsági Előírások</w:t>
      </w:r>
    </w:p>
    <w:p w:rsidR="00A43E30" w:rsidRDefault="00A43E30" w:rsidP="00695438">
      <w:pPr>
        <w:pStyle w:val="ListParagraph"/>
        <w:numPr>
          <w:ilvl w:val="0"/>
          <w:numId w:val="5"/>
        </w:numPr>
      </w:pPr>
      <w:r>
        <w:t>Vigyázat! Mindig tartsa a kezeit és lábait távol a vágási területtől, különösképpen, amikor indítja az eszközt. Mindig tartsa a kezét az extra fogantyún.</w:t>
      </w:r>
    </w:p>
    <w:p w:rsidR="00A43E30" w:rsidRDefault="00A43E30" w:rsidP="00695438">
      <w:pPr>
        <w:pStyle w:val="ListParagraph"/>
        <w:numPr>
          <w:ilvl w:val="0"/>
          <w:numId w:val="5"/>
        </w:numPr>
      </w:pPr>
      <w:r>
        <w:t>Mindig tartsa az eszközt két kézzel a multifunkcionális fogantyúnál fogva. Mindig tartsa az eszközt biztonságos távolságban a testétől és egy stabil testtartásban. Mindig használja a hordozó pántot.</w:t>
      </w:r>
    </w:p>
    <w:p w:rsidR="00A43E30" w:rsidRDefault="00A43E30" w:rsidP="00695438">
      <w:pPr>
        <w:pStyle w:val="ListParagraph"/>
        <w:numPr>
          <w:ilvl w:val="0"/>
          <w:numId w:val="5"/>
        </w:numPr>
      </w:pPr>
      <w:r>
        <w:t>Mindig viseljen biztonsági szemüveget.</w:t>
      </w:r>
    </w:p>
    <w:p w:rsidR="00A43E30" w:rsidRDefault="00A43E30" w:rsidP="00695438">
      <w:pPr>
        <w:pStyle w:val="ListParagraph"/>
        <w:numPr>
          <w:ilvl w:val="0"/>
          <w:numId w:val="5"/>
        </w:numPr>
      </w:pPr>
      <w:r>
        <w:t>Csak napvilágban, megfelelően megvilágított területen használja az eszközt.</w:t>
      </w:r>
    </w:p>
    <w:p w:rsidR="00A43E30" w:rsidRDefault="00A43E30" w:rsidP="00695438">
      <w:pPr>
        <w:pStyle w:val="ListParagraph"/>
        <w:numPr>
          <w:ilvl w:val="0"/>
          <w:numId w:val="5"/>
        </w:numPr>
      </w:pPr>
      <w:r>
        <w:t>Ne használja az eszközt esőben vagy nedved füvön.</w:t>
      </w:r>
    </w:p>
    <w:p w:rsidR="00A43E30" w:rsidRDefault="00A43E30" w:rsidP="00695438">
      <w:pPr>
        <w:pStyle w:val="ListParagraph"/>
        <w:numPr>
          <w:ilvl w:val="0"/>
          <w:numId w:val="5"/>
        </w:numPr>
      </w:pPr>
      <w:r>
        <w:t>Használat előtt, vagy ütés után, ellenőrizze az eszközt a lehetséges sérüléseket vizsgálva; szükséges-e szerelés.</w:t>
      </w:r>
    </w:p>
    <w:p w:rsidR="00A43E30" w:rsidRDefault="00A43E30" w:rsidP="00695438">
      <w:pPr>
        <w:pStyle w:val="ListParagraph"/>
        <w:numPr>
          <w:ilvl w:val="0"/>
          <w:numId w:val="5"/>
        </w:numPr>
      </w:pPr>
      <w:r>
        <w:t>Ne használja a sérült vagy nem megfelelően összeszerelt eszközt.</w:t>
      </w:r>
    </w:p>
    <w:p w:rsidR="00A43E30" w:rsidRDefault="00A43E30" w:rsidP="00695438">
      <w:pPr>
        <w:pStyle w:val="ListParagraph"/>
        <w:numPr>
          <w:ilvl w:val="0"/>
          <w:numId w:val="5"/>
        </w:numPr>
      </w:pPr>
      <w:r>
        <w:t>Győződjön meg róla, hogy a motor szellőzésére szolgáló lyukak, védőburkolatok és vágó eszközök mindig szabadok és kosztól, szennyeződésektől mentesek legyenek.</w:t>
      </w:r>
    </w:p>
    <w:p w:rsidR="00A43E30" w:rsidRDefault="00A43E30" w:rsidP="00695438">
      <w:pPr>
        <w:pStyle w:val="ListParagraph"/>
        <w:numPr>
          <w:ilvl w:val="0"/>
          <w:numId w:val="5"/>
        </w:numPr>
      </w:pPr>
      <w:r>
        <w:t>A munkafolyamat közben, mindig győződjön meg róla, hogy ne legyen a közelben más ember, élőlény, legalább 15 méteres hatótávban. Kapcsolja le az eszközt azonnal, ha bárki és különösképpen egy gyermek a gép munkazónájába lép.</w:t>
      </w:r>
      <w:r>
        <w:br/>
        <w:t>Amikor a gépet használja, kavicsok és egyéb elemi részecskék repülhetnek szanaszét, amelyek komoly sérüléseket okozhatnak.</w:t>
      </w:r>
    </w:p>
    <w:p w:rsidR="00A43E30" w:rsidRDefault="00A43E30" w:rsidP="00695438">
      <w:pPr>
        <w:pStyle w:val="ListParagraph"/>
        <w:numPr>
          <w:ilvl w:val="0"/>
          <w:numId w:val="5"/>
        </w:numPr>
      </w:pPr>
      <w:r>
        <w:t>Mikor az eszközzel dolgozik, tartsa távol magát a mozgó alkatrészektől (a vágó eszköz környékétől).</w:t>
      </w:r>
      <w:r>
        <w:br/>
        <w:t>Kikapcsolás után, a vágó fej még egy rövid ideig forgásban marad.</w:t>
      </w:r>
    </w:p>
    <w:p w:rsidR="00A43E30" w:rsidRDefault="00A43E30" w:rsidP="00695438">
      <w:pPr>
        <w:pStyle w:val="ListParagraph"/>
        <w:numPr>
          <w:ilvl w:val="0"/>
          <w:numId w:val="5"/>
        </w:numPr>
      </w:pPr>
      <w:r>
        <w:t>Az eszköz használata előtt, távolítsa el a köveket, gallyakat és egyéb szilárd részecskéket, amik a munkaterületen találhatóak.</w:t>
      </w:r>
      <w:r>
        <w:br/>
        <w:t>Indítsa be a gépet csakis a használati utasítás szerint. Fejjel lefelé kell lennie a gépnek beindításkor, vagy működési pozícióban.</w:t>
      </w:r>
      <w:r>
        <w:br/>
        <w:t>Ne keresztezzen kavicsos utakat vagy ösvényeket az eszközzel menet közben.</w:t>
      </w:r>
    </w:p>
    <w:p w:rsidR="00A43E30" w:rsidRDefault="00A43E30" w:rsidP="00695438">
      <w:pPr>
        <w:pStyle w:val="ListParagraph"/>
        <w:numPr>
          <w:ilvl w:val="0"/>
          <w:numId w:val="5"/>
        </w:numPr>
      </w:pPr>
      <w:r>
        <w:t>A legjobb figyelemére van szükség, amikor a vágó fejet bővíti. Vágás veszély. Ezek a folyamatok után, visszahelyezheti a gépet további munkához a működési pozícióba, mielőtt beindítja a gépet.</w:t>
      </w:r>
    </w:p>
    <w:p w:rsidR="00A43E30" w:rsidRDefault="00A43E30" w:rsidP="00695438">
      <w:pPr>
        <w:pStyle w:val="ListParagraph"/>
        <w:numPr>
          <w:ilvl w:val="0"/>
          <w:numId w:val="5"/>
        </w:numPr>
      </w:pPr>
      <w:r>
        <w:t>Ne használjon fém vágófejeket vagy fűrészlapokat. Jegyezze meg, hogy a készülék, működésben marad még egy rövid ideig kikapcsolt után.</w:t>
      </w:r>
    </w:p>
    <w:p w:rsidR="00A43E30" w:rsidRDefault="00A43E30" w:rsidP="00695438">
      <w:pPr>
        <w:pStyle w:val="ListParagraph"/>
        <w:numPr>
          <w:ilvl w:val="0"/>
          <w:numId w:val="5"/>
        </w:numPr>
      </w:pPr>
      <w:r>
        <w:t>Kapcsolja ki az eszközt, amikor:</w:t>
      </w:r>
    </w:p>
    <w:p w:rsidR="00A43E30" w:rsidRDefault="00A43E30" w:rsidP="00695438">
      <w:pPr>
        <w:pStyle w:val="ListParagraph"/>
        <w:numPr>
          <w:ilvl w:val="0"/>
          <w:numId w:val="6"/>
        </w:numPr>
      </w:pPr>
      <w:r>
        <w:t>Feltölti az eszköz tankját,</w:t>
      </w:r>
    </w:p>
    <w:p w:rsidR="00A43E30" w:rsidRDefault="00A43E30" w:rsidP="00695438">
      <w:pPr>
        <w:pStyle w:val="ListParagraph"/>
        <w:numPr>
          <w:ilvl w:val="0"/>
          <w:numId w:val="6"/>
        </w:numPr>
      </w:pPr>
      <w:r>
        <w:t>Nem használja az eszközt,</w:t>
      </w:r>
    </w:p>
    <w:p w:rsidR="00A43E30" w:rsidRDefault="00A43E30" w:rsidP="00695438">
      <w:pPr>
        <w:pStyle w:val="ListParagraph"/>
        <w:numPr>
          <w:ilvl w:val="0"/>
          <w:numId w:val="6"/>
        </w:numPr>
      </w:pPr>
      <w:r>
        <w:t>Felügyelet nélkül hagyja az eszközt,</w:t>
      </w:r>
    </w:p>
    <w:p w:rsidR="00A43E30" w:rsidRDefault="00A43E30" w:rsidP="00695438">
      <w:pPr>
        <w:pStyle w:val="ListParagraph"/>
        <w:numPr>
          <w:ilvl w:val="0"/>
          <w:numId w:val="6"/>
        </w:numPr>
      </w:pPr>
      <w:r>
        <w:t>Tisztítja az eszközt,</w:t>
      </w:r>
    </w:p>
    <w:p w:rsidR="00A43E30" w:rsidRDefault="00A43E30" w:rsidP="00695438">
      <w:pPr>
        <w:pStyle w:val="ListParagraph"/>
        <w:numPr>
          <w:ilvl w:val="0"/>
          <w:numId w:val="6"/>
        </w:numPr>
      </w:pPr>
      <w:r>
        <w:t>Egyik helyről a másik helyre szállítja azt,</w:t>
      </w:r>
    </w:p>
    <w:p w:rsidR="00A43E30" w:rsidRDefault="00A43E30" w:rsidP="00695438">
      <w:pPr>
        <w:pStyle w:val="ListParagraph"/>
        <w:numPr>
          <w:ilvl w:val="0"/>
          <w:numId w:val="6"/>
        </w:numPr>
      </w:pPr>
      <w:r>
        <w:t>Eltávolítja vagy kicseréli a vágó fejet és manuálisan beállítja a vágási hosszat a vágó orsónak.</w:t>
      </w:r>
    </w:p>
    <w:p w:rsidR="00A43E30" w:rsidRDefault="00A43E30" w:rsidP="00721864">
      <w:pPr>
        <w:pStyle w:val="sajtalcm1"/>
      </w:pPr>
      <w:r>
        <w:t>Előkészületek a visszarúgás megelőzése érdekében</w:t>
      </w:r>
    </w:p>
    <w:p w:rsidR="00A43E30" w:rsidRDefault="00A43E30" w:rsidP="00721864">
      <w:pPr>
        <w:rPr>
          <w:b/>
          <w:bCs/>
        </w:rPr>
      </w:pPr>
      <w:r>
        <w:rPr>
          <w:b/>
          <w:bCs/>
        </w:rPr>
        <w:t>Visszarúgás esetén, a felhasználót egy erős lökés éri a motorból, aminek hatására elveszítheti az eszköz felett az irányítást és súlyos sérülést okozhat vele. A visszarúgás megelőzhető kellő előkészülettel és megfelelő technikával.</w:t>
      </w:r>
    </w:p>
    <w:p w:rsidR="00A43E30" w:rsidRDefault="00A43E30" w:rsidP="00721864">
      <w:pPr>
        <w:rPr>
          <w:b/>
          <w:bCs/>
        </w:rPr>
      </w:pPr>
    </w:p>
    <w:p w:rsidR="00A43E30" w:rsidRDefault="00A43E30" w:rsidP="00721864">
      <w:r>
        <w:t>Amikor a fém penge vágófej van használatban, a visszarúgás megtörténhet akkor is, ha a penge kemény tárgyba ütközik (kő, fa).</w:t>
      </w:r>
    </w:p>
    <w:p w:rsidR="00A43E30" w:rsidRDefault="00A43E30" w:rsidP="00721864">
      <w:pPr>
        <w:rPr>
          <w:b/>
          <w:bCs/>
        </w:rPr>
      </w:pPr>
    </w:p>
    <w:p w:rsidR="00A43E30" w:rsidRDefault="00A43E30" w:rsidP="005B2589">
      <w:pPr>
        <w:pStyle w:val="ListParagraph"/>
        <w:numPr>
          <w:ilvl w:val="0"/>
          <w:numId w:val="6"/>
        </w:numPr>
      </w:pPr>
      <w:r>
        <w:t>Tartsa az eszközt stabilan mindkét kezével.</w:t>
      </w:r>
    </w:p>
    <w:p w:rsidR="00A43E30" w:rsidRDefault="00A43E30" w:rsidP="005B2589">
      <w:pPr>
        <w:pStyle w:val="ListParagraph"/>
        <w:numPr>
          <w:ilvl w:val="0"/>
          <w:numId w:val="6"/>
        </w:numPr>
      </w:pPr>
      <w:r>
        <w:t>Győződjön meg róla, hogy semmilyen akadály nincs a földön, és ne használja a fém vágófejet kerítésekhez, fém oszlopokhoz és hasonló kemény tárgyakhoz közel.</w:t>
      </w:r>
    </w:p>
    <w:p w:rsidR="00A43E30" w:rsidRDefault="00A43E30" w:rsidP="000314F1"/>
    <w:p w:rsidR="00A43E30" w:rsidRPr="005B2589" w:rsidRDefault="00A43E30" w:rsidP="00112B9E">
      <w:pPr>
        <w:ind w:left="360"/>
      </w:pPr>
      <w:r>
        <w:t>Csak megfelelően megélezett vágóeszközt használjon. Vastag szárak vágásához forgassa a védőburkot A állásba.</w:t>
      </w:r>
    </w:p>
    <w:p w:rsidR="00A43E30" w:rsidRDefault="00A43E30" w:rsidP="00D0502E">
      <w:pPr>
        <w:pStyle w:val="sajtalcm1"/>
      </w:pPr>
      <w:r>
        <w:t>Szimbólumok a Használati Utasításban</w:t>
      </w:r>
    </w:p>
    <w:p w:rsidR="00A43E30" w:rsidRDefault="00A43E30" w:rsidP="00D0502E">
      <w:pPr>
        <w:pStyle w:val="ListParagraph"/>
        <w:numPr>
          <w:ilvl w:val="0"/>
          <w:numId w:val="6"/>
        </w:numPr>
        <w:rPr>
          <w:b/>
          <w:bCs/>
        </w:rPr>
      </w:pPr>
      <w:r w:rsidRPr="00D0502E">
        <w:rPr>
          <w:b/>
          <w:bCs/>
        </w:rPr>
        <w:t>Vigyázat jelek részletekkel a személyi és anyagi sérülés elkerülésének körülményeiről.</w:t>
      </w:r>
    </w:p>
    <w:p w:rsidR="00A43E30" w:rsidRPr="000314F1" w:rsidRDefault="00A43E30" w:rsidP="000314F1">
      <w:pPr>
        <w:rPr>
          <w:b/>
          <w:bCs/>
        </w:rPr>
      </w:pPr>
    </w:p>
    <w:p w:rsidR="00A43E30" w:rsidRDefault="00A43E30" w:rsidP="000314F1">
      <w:pPr>
        <w:pStyle w:val="ListParagraph"/>
        <w:numPr>
          <w:ilvl w:val="0"/>
          <w:numId w:val="6"/>
        </w:numPr>
      </w:pPr>
      <w:r>
        <w:t>Utasítás jelek (Kivéve a felszólításokat, az utasítás ki van fejtve) részletekkel a kár megelőzésének körülményeivel kapcsolatban.</w:t>
      </w:r>
    </w:p>
    <w:p w:rsidR="00A43E30" w:rsidRPr="00D669E8" w:rsidRDefault="00A43E30" w:rsidP="000314F1"/>
    <w:p w:rsidR="00A43E30" w:rsidRDefault="00A43E30" w:rsidP="00D0502E">
      <w:pPr>
        <w:pStyle w:val="ListParagraph"/>
        <w:numPr>
          <w:ilvl w:val="0"/>
          <w:numId w:val="6"/>
        </w:numPr>
      </w:pPr>
      <w:r>
        <w:t>Információ jelek információval szolgálnak az eszköz jobb használata érdekében.</w:t>
      </w:r>
    </w:p>
    <w:p w:rsidR="00A43E30" w:rsidRDefault="00A43E30" w:rsidP="000314F1"/>
    <w:p w:rsidR="00A43E30" w:rsidRDefault="00A43E30" w:rsidP="00E70842">
      <w:pPr>
        <w:pStyle w:val="sajtalcm2"/>
      </w:pPr>
      <w:r>
        <w:t>Szimbólumok az Eszközön</w:t>
      </w:r>
    </w:p>
    <w:p w:rsidR="00A43E30" w:rsidRDefault="00A43E30" w:rsidP="00D0502E">
      <w:r>
        <w:t>Az eszközön információ tartalmú szimbólumok vannak. Ezek fontos információkat hordoznak magukban a termékről és annak használatáról.</w:t>
      </w:r>
    </w:p>
    <w:p w:rsidR="00A43E30" w:rsidRDefault="00A43E30" w:rsidP="00D0502E">
      <w:pPr>
        <w:pStyle w:val="ListParagraph"/>
        <w:numPr>
          <w:ilvl w:val="0"/>
          <w:numId w:val="1"/>
        </w:numPr>
      </w:pPr>
      <w:r>
        <w:t>Vigyázat: Speciális biztonsági intézkedések, amelyek szükségesek az eszköz használatához.</w:t>
      </w:r>
    </w:p>
    <w:p w:rsidR="00A43E30" w:rsidRDefault="00A43E30" w:rsidP="00D0502E">
      <w:pPr>
        <w:pStyle w:val="ListParagraph"/>
        <w:numPr>
          <w:ilvl w:val="0"/>
          <w:numId w:val="1"/>
        </w:numPr>
      </w:pPr>
      <w:r>
        <w:t xml:space="preserve">A bevezető használati utasítást muszáj elolvasni és megérteni használat előtt. A használati utasítás figyelmen kívül hagyása </w:t>
      </w:r>
      <w:r w:rsidRPr="003C5499">
        <w:rPr>
          <w:b/>
          <w:bCs/>
        </w:rPr>
        <w:t>fatális</w:t>
      </w:r>
      <w:r>
        <w:t xml:space="preserve"> következményekkel járhat.</w:t>
      </w:r>
    </w:p>
    <w:p w:rsidR="00A43E30" w:rsidRDefault="00A43E30" w:rsidP="000314F1"/>
    <w:p w:rsidR="00A43E30" w:rsidRDefault="00A43E30" w:rsidP="00D0502E">
      <w:r>
        <w:t>Olvassa el a használati utasítást részletesen mielőtt használná az eszközt.</w:t>
      </w:r>
    </w:p>
    <w:p w:rsidR="00A43E30" w:rsidRDefault="00A43E30" w:rsidP="00D0502E">
      <w:r>
        <w:t>Viseljen védőszemüveget.</w:t>
      </w:r>
    </w:p>
    <w:p w:rsidR="00A43E30" w:rsidRDefault="00A43E30" w:rsidP="00D0502E">
      <w:r>
        <w:t>Viseljen védő sisakot.</w:t>
      </w:r>
    </w:p>
    <w:p w:rsidR="00A43E30" w:rsidRDefault="00A43E30" w:rsidP="00D0502E">
      <w:r>
        <w:t>Viseljen füldugót.</w:t>
      </w:r>
    </w:p>
    <w:p w:rsidR="00A43E30" w:rsidRDefault="00A43E30" w:rsidP="00D0502E">
      <w:r>
        <w:t>Viseljen védőkesztyűt.</w:t>
      </w:r>
    </w:p>
    <w:p w:rsidR="00A43E30" w:rsidRDefault="00A43E30" w:rsidP="00D0502E">
      <w:r>
        <w:t>Viseljen vasbetétes biztonsági bakancsot.</w:t>
      </w:r>
    </w:p>
    <w:p w:rsidR="00A43E30" w:rsidRDefault="00A43E30" w:rsidP="00D0502E">
      <w:r>
        <w:t>Tartson egy biztonsági távolságot, legalább 15 métert másoktól.</w:t>
      </w:r>
    </w:p>
    <w:p w:rsidR="00A43E30" w:rsidRDefault="00A43E30" w:rsidP="00D0502E">
      <w:r>
        <w:t>Apró darabok kilövődésének veszélye! Tartsa magát távol más emberektől.</w:t>
      </w:r>
    </w:p>
    <w:p w:rsidR="00A43E30" w:rsidRDefault="00A43E30" w:rsidP="00D0502E">
      <w:r>
        <w:t>Az üzemanyag és az üzemanyag gőzök gyulladásveszélyesek. Tűzveszély és robbanásveszély!</w:t>
      </w:r>
    </w:p>
    <w:p w:rsidR="00A43E30" w:rsidRDefault="00A43E30" w:rsidP="00D0502E">
      <w:r>
        <w:t>Vigyázat! Veszély!</w:t>
      </w:r>
    </w:p>
    <w:p w:rsidR="00A43E30" w:rsidRDefault="00A43E30" w:rsidP="00D0502E">
      <w:r>
        <w:t>Tartson távol másokat. Ne folytassa a munkát, ha nem lehetséges.</w:t>
      </w:r>
    </w:p>
    <w:p w:rsidR="00A43E30" w:rsidRDefault="00A43E30" w:rsidP="00D0502E">
      <w:r>
        <w:t>Vigyázat! Forró felületek – égésveszély!</w:t>
      </w:r>
    </w:p>
    <w:p w:rsidR="00A43E30" w:rsidRDefault="00A43E30" w:rsidP="00D0502E">
      <w:r>
        <w:t>Ne nyúljon a pengéhez!</w:t>
      </w:r>
    </w:p>
    <w:p w:rsidR="00A43E30" w:rsidRDefault="00A43E30" w:rsidP="00356A8B">
      <w:r>
        <w:t>Vigyázat! Vágási sérülésveszély. Tartsa távol kezeit.</w:t>
      </w:r>
    </w:p>
    <w:p w:rsidR="00A43E30" w:rsidRPr="00356A8B" w:rsidRDefault="00A43E30" w:rsidP="00356A8B">
      <w:pPr>
        <w:rPr>
          <w:u w:val="single"/>
        </w:rPr>
      </w:pPr>
      <w:r w:rsidRPr="00356A8B">
        <w:rPr>
          <w:u w:val="single"/>
        </w:rPr>
        <w:t>Szimbólum az üzemanyagtankon:</w:t>
      </w:r>
    </w:p>
    <w:p w:rsidR="00A43E30" w:rsidRDefault="00A43E30" w:rsidP="00356A8B">
      <w:pPr>
        <w:ind w:left="705"/>
      </w:pPr>
      <w:r>
        <w:t>Nyomja meg az üzemanyag pumpáló gombot 6x indítás előtt.</w:t>
      </w:r>
    </w:p>
    <w:p w:rsidR="00A43E30" w:rsidRPr="00356A8B" w:rsidRDefault="00A43E30" w:rsidP="00356A8B">
      <w:pPr>
        <w:rPr>
          <w:u w:val="single"/>
        </w:rPr>
      </w:pPr>
      <w:r w:rsidRPr="00356A8B">
        <w:rPr>
          <w:u w:val="single"/>
        </w:rPr>
        <w:t>Szimbólum az üzemanyag pumpán:</w:t>
      </w:r>
    </w:p>
    <w:p w:rsidR="00A43E30" w:rsidRDefault="00A43E30" w:rsidP="00356A8B">
      <w:r>
        <w:t>Keverék aránya: 40:1, CSAK üzemanyag keveréket használjon.</w:t>
      </w:r>
    </w:p>
    <w:p w:rsidR="00A43E30" w:rsidRDefault="00A43E30" w:rsidP="00356A8B">
      <w:r>
        <w:t>Vigyázat – Mérgező CO gázok! Ne működtesse az eszközt zárt térben.</w:t>
      </w:r>
    </w:p>
    <w:p w:rsidR="00A43E30" w:rsidRDefault="00A43E30" w:rsidP="00356A8B">
      <w:r>
        <w:t>Vigyázat – Gyúlékony üzemanyag! Ne dohányozzon és tartsa távol a hőforrásokat.</w:t>
      </w:r>
    </w:p>
    <w:p w:rsidR="00A43E30" w:rsidRPr="00356A8B" w:rsidRDefault="00A43E30" w:rsidP="00356A8B">
      <w:pPr>
        <w:rPr>
          <w:u w:val="single"/>
        </w:rPr>
      </w:pPr>
      <w:r w:rsidRPr="00356A8B">
        <w:rPr>
          <w:u w:val="single"/>
        </w:rPr>
        <w:t>Szimbólum a szivatón:</w:t>
      </w:r>
    </w:p>
    <w:p w:rsidR="00A43E30" w:rsidRDefault="00A43E30" w:rsidP="00356A8B">
      <w:pPr>
        <w:ind w:firstLine="709"/>
      </w:pPr>
      <w:r>
        <w:t>Hidegindítási kar pozíció</w:t>
      </w:r>
    </w:p>
    <w:p w:rsidR="00A43E30" w:rsidRDefault="00A43E30" w:rsidP="00356A8B">
      <w:pPr>
        <w:ind w:firstLine="709"/>
      </w:pPr>
      <w:r>
        <w:t>Meleg indítási kar pozíció</w:t>
      </w:r>
    </w:p>
    <w:p w:rsidR="00A43E30" w:rsidRDefault="00A43E30" w:rsidP="00D0502E">
      <w:r>
        <w:t>Előírt garantált hangerő szint (L</w:t>
      </w:r>
      <w:r w:rsidRPr="00BD59A9">
        <w:rPr>
          <w:vertAlign w:val="subscript"/>
        </w:rPr>
        <w:t>wa</w:t>
      </w:r>
      <w:r w:rsidRPr="00BD59A9">
        <w:t>)</w:t>
      </w:r>
      <w:r>
        <w:t xml:space="preserve"> dB-ben.</w:t>
      </w:r>
    </w:p>
    <w:p w:rsidR="00A43E30" w:rsidRDefault="00A43E30" w:rsidP="00E71A9B">
      <w:pPr>
        <w:pStyle w:val="sajtalcm1"/>
      </w:pPr>
      <w:r>
        <w:t>Általános Leírás</w:t>
      </w:r>
    </w:p>
    <w:p w:rsidR="00A43E30" w:rsidRDefault="00A43E30" w:rsidP="00592AEE">
      <w:pPr>
        <w:rPr>
          <w:b/>
          <w:bCs/>
        </w:rPr>
      </w:pPr>
      <w:r>
        <w:rPr>
          <w:b/>
          <w:bCs/>
        </w:rPr>
        <w:t>Összefoglaló</w:t>
      </w:r>
    </w:p>
    <w:p w:rsidR="00A43E30" w:rsidRDefault="00A43E30" w:rsidP="000F3BD4">
      <w:pPr>
        <w:pStyle w:val="ListParagraph"/>
        <w:numPr>
          <w:ilvl w:val="0"/>
          <w:numId w:val="7"/>
        </w:numPr>
      </w:pPr>
      <w:r>
        <w:t>Motortér</w:t>
      </w:r>
    </w:p>
    <w:p w:rsidR="00A43E30" w:rsidRDefault="00A43E30" w:rsidP="000F3BD4">
      <w:pPr>
        <w:pStyle w:val="ListParagraph"/>
        <w:numPr>
          <w:ilvl w:val="0"/>
          <w:numId w:val="7"/>
        </w:numPr>
      </w:pPr>
      <w:r>
        <w:t>Üzemanyag tartály</w:t>
      </w:r>
    </w:p>
    <w:p w:rsidR="00A43E30" w:rsidRDefault="00A43E30" w:rsidP="00695438">
      <w:pPr>
        <w:pStyle w:val="ListParagraph"/>
        <w:numPr>
          <w:ilvl w:val="0"/>
          <w:numId w:val="7"/>
        </w:numPr>
      </w:pPr>
      <w:r>
        <w:t>Berántó zsinór és fogantyú</w:t>
      </w:r>
    </w:p>
    <w:p w:rsidR="00A43E30" w:rsidRDefault="00A43E30" w:rsidP="000F3BD4">
      <w:pPr>
        <w:pStyle w:val="ListParagraph"/>
        <w:numPr>
          <w:ilvl w:val="0"/>
          <w:numId w:val="7"/>
        </w:numPr>
      </w:pPr>
      <w:r>
        <w:t>Szívató kapcsoló</w:t>
      </w:r>
    </w:p>
    <w:p w:rsidR="00A43E30" w:rsidRDefault="00A43E30" w:rsidP="000F3BD4">
      <w:pPr>
        <w:pStyle w:val="ListParagraph"/>
        <w:numPr>
          <w:ilvl w:val="0"/>
          <w:numId w:val="7"/>
        </w:numPr>
      </w:pPr>
      <w:r>
        <w:t>Légszűrő borítás</w:t>
      </w:r>
    </w:p>
    <w:p w:rsidR="00A43E30" w:rsidRDefault="00A43E30" w:rsidP="00695438">
      <w:pPr>
        <w:pStyle w:val="ListParagraph"/>
        <w:numPr>
          <w:ilvl w:val="0"/>
          <w:numId w:val="7"/>
        </w:numPr>
      </w:pPr>
      <w:r>
        <w:t>Gyújtókábel csatlakozó</w:t>
      </w:r>
    </w:p>
    <w:p w:rsidR="00A43E30" w:rsidRDefault="00A43E30" w:rsidP="00695438">
      <w:pPr>
        <w:pStyle w:val="ListParagraph"/>
        <w:numPr>
          <w:ilvl w:val="0"/>
          <w:numId w:val="7"/>
        </w:numPr>
      </w:pPr>
      <w:r>
        <w:t>Üzemanyagpumpa és borítása</w:t>
      </w:r>
    </w:p>
    <w:p w:rsidR="00A43E30" w:rsidRDefault="00A43E30" w:rsidP="000F3BD4">
      <w:pPr>
        <w:pStyle w:val="ListParagraph"/>
        <w:numPr>
          <w:ilvl w:val="0"/>
          <w:numId w:val="7"/>
        </w:numPr>
      </w:pPr>
      <w:r>
        <w:t>Gázkábel</w:t>
      </w:r>
    </w:p>
    <w:p w:rsidR="00A43E30" w:rsidRDefault="00A43E30" w:rsidP="00695438">
      <w:pPr>
        <w:pStyle w:val="ListParagraph"/>
        <w:numPr>
          <w:ilvl w:val="0"/>
          <w:numId w:val="7"/>
        </w:numPr>
      </w:pPr>
      <w:r>
        <w:t>Csatlakoztatási pont a hevederhez</w:t>
      </w:r>
    </w:p>
    <w:p w:rsidR="00A43E30" w:rsidRDefault="00A43E30" w:rsidP="000F3BD4">
      <w:pPr>
        <w:pStyle w:val="ListParagraph"/>
        <w:numPr>
          <w:ilvl w:val="0"/>
          <w:numId w:val="7"/>
        </w:numPr>
      </w:pPr>
      <w:r>
        <w:t>Multi funkciós fogantyú</w:t>
      </w:r>
    </w:p>
    <w:p w:rsidR="00A43E30" w:rsidRDefault="00A43E30" w:rsidP="000F3BD4">
      <w:pPr>
        <w:pStyle w:val="ListParagraph"/>
        <w:numPr>
          <w:ilvl w:val="0"/>
          <w:numId w:val="7"/>
        </w:numPr>
      </w:pPr>
      <w:r>
        <w:t>Felső tengely</w:t>
      </w:r>
    </w:p>
    <w:p w:rsidR="00A43E30" w:rsidRDefault="00A43E30" w:rsidP="000F3BD4">
      <w:pPr>
        <w:pStyle w:val="ListParagraph"/>
        <w:numPr>
          <w:ilvl w:val="0"/>
          <w:numId w:val="7"/>
        </w:numPr>
      </w:pPr>
      <w:r>
        <w:t>Tengelyrögzítő</w:t>
      </w:r>
    </w:p>
    <w:p w:rsidR="00A43E30" w:rsidRDefault="00A43E30" w:rsidP="00F00D59">
      <w:pPr>
        <w:pStyle w:val="ListParagraph"/>
        <w:numPr>
          <w:ilvl w:val="0"/>
          <w:numId w:val="7"/>
        </w:numPr>
      </w:pPr>
      <w:r>
        <w:t>Alsó tengely</w:t>
      </w:r>
    </w:p>
    <w:p w:rsidR="00A43E30" w:rsidRDefault="00A43E30" w:rsidP="00F00D59">
      <w:pPr>
        <w:pStyle w:val="ListParagraph"/>
        <w:numPr>
          <w:ilvl w:val="0"/>
          <w:numId w:val="7"/>
        </w:numPr>
      </w:pPr>
      <w:r>
        <w:t>Damil vágó</w:t>
      </w:r>
    </w:p>
    <w:p w:rsidR="00A43E30" w:rsidRDefault="00A43E30" w:rsidP="00F00D59">
      <w:pPr>
        <w:pStyle w:val="ListParagraph"/>
        <w:numPr>
          <w:ilvl w:val="0"/>
          <w:numId w:val="7"/>
        </w:numPr>
      </w:pPr>
      <w:r>
        <w:t>Biztonsági burkolat</w:t>
      </w:r>
    </w:p>
    <w:p w:rsidR="00A43E30" w:rsidRDefault="00A43E30" w:rsidP="00F00D59">
      <w:pPr>
        <w:pStyle w:val="ListParagraph"/>
        <w:numPr>
          <w:ilvl w:val="0"/>
          <w:numId w:val="7"/>
        </w:numPr>
      </w:pPr>
      <w:r>
        <w:t>Orsó kapszula</w:t>
      </w:r>
    </w:p>
    <w:p w:rsidR="00A43E30" w:rsidRDefault="00A43E30" w:rsidP="00F00D59">
      <w:pPr>
        <w:pStyle w:val="ListParagraph"/>
        <w:numPr>
          <w:ilvl w:val="0"/>
          <w:numId w:val="7"/>
        </w:numPr>
      </w:pPr>
      <w:r>
        <w:t>Orsó</w:t>
      </w:r>
    </w:p>
    <w:p w:rsidR="00A43E30" w:rsidRDefault="00A43E30" w:rsidP="00F00D59">
      <w:pPr>
        <w:pStyle w:val="ListParagraph"/>
        <w:numPr>
          <w:ilvl w:val="0"/>
          <w:numId w:val="7"/>
        </w:numPr>
      </w:pPr>
      <w:r>
        <w:t>Fém vágóeszköz</w:t>
      </w:r>
    </w:p>
    <w:p w:rsidR="00A43E30" w:rsidRDefault="00A43E30" w:rsidP="00F00D59">
      <w:pPr>
        <w:pStyle w:val="ListParagraph"/>
        <w:numPr>
          <w:ilvl w:val="0"/>
          <w:numId w:val="7"/>
        </w:numPr>
      </w:pPr>
      <w:r>
        <w:t>Vágófej tartó</w:t>
      </w:r>
    </w:p>
    <w:p w:rsidR="00A43E30" w:rsidRDefault="00A43E30" w:rsidP="00F00D59">
      <w:pPr>
        <w:pStyle w:val="ListParagraph"/>
        <w:numPr>
          <w:ilvl w:val="0"/>
          <w:numId w:val="7"/>
        </w:numPr>
      </w:pPr>
      <w:r>
        <w:t>Biztonsági borítás/fém vágófej</w:t>
      </w:r>
    </w:p>
    <w:p w:rsidR="00A43E30" w:rsidRDefault="00A43E30" w:rsidP="00F00D59">
      <w:pPr>
        <w:pStyle w:val="ListParagraph"/>
        <w:numPr>
          <w:ilvl w:val="0"/>
          <w:numId w:val="7"/>
        </w:numPr>
      </w:pPr>
      <w:r>
        <w:t>8 fogú vágófej (8 külön penge)</w:t>
      </w:r>
    </w:p>
    <w:p w:rsidR="00A43E30" w:rsidRDefault="00A43E30" w:rsidP="00E70842">
      <w:pPr>
        <w:pStyle w:val="ListParagraph"/>
        <w:numPr>
          <w:ilvl w:val="0"/>
          <w:numId w:val="28"/>
        </w:numPr>
      </w:pPr>
      <w:r>
        <w:t>Kapcsoló fogantyú</w:t>
      </w:r>
    </w:p>
    <w:p w:rsidR="00A43E30" w:rsidRPr="00E70842" w:rsidRDefault="00A43E30" w:rsidP="00E70842">
      <w:pPr>
        <w:pStyle w:val="sajtalcm2"/>
      </w:pPr>
      <w:r>
        <w:t>Biztonsági Funkciók</w:t>
      </w:r>
    </w:p>
    <w:p w:rsidR="00A43E30" w:rsidRDefault="00A43E30" w:rsidP="00E70842">
      <w:pPr>
        <w:rPr>
          <w:b/>
          <w:bCs/>
        </w:rPr>
      </w:pPr>
    </w:p>
    <w:p w:rsidR="00A43E30" w:rsidRDefault="00A43E30" w:rsidP="00E70842">
      <w:pPr>
        <w:rPr>
          <w:b/>
          <w:bCs/>
        </w:rPr>
      </w:pPr>
      <w:r>
        <w:rPr>
          <w:b/>
          <w:bCs/>
        </w:rPr>
        <w:t>11 Be/Ki kapcsoló</w:t>
      </w:r>
    </w:p>
    <w:p w:rsidR="00A43E30" w:rsidRDefault="00A43E30" w:rsidP="00E70842">
      <w:r>
        <w:t>A be/ki kapcsoló leállítja a motort. Helyezze „I” állásba, hogy újrainduljon az eszköz.</w:t>
      </w:r>
    </w:p>
    <w:p w:rsidR="00A43E30" w:rsidRDefault="00A43E30" w:rsidP="00E70842">
      <w:pPr>
        <w:rPr>
          <w:b/>
          <w:bCs/>
        </w:rPr>
      </w:pPr>
    </w:p>
    <w:p w:rsidR="00A43E30" w:rsidRDefault="00A43E30" w:rsidP="00E70842">
      <w:pPr>
        <w:rPr>
          <w:b/>
          <w:bCs/>
        </w:rPr>
      </w:pPr>
      <w:r>
        <w:rPr>
          <w:b/>
          <w:bCs/>
        </w:rPr>
        <w:t>9 Gázkapcsoló</w:t>
      </w:r>
    </w:p>
    <w:p w:rsidR="00A43E30" w:rsidRDefault="00A43E30" w:rsidP="00E70842">
      <w:r>
        <w:t>A motor balesetből bekövetkezendő felpörgését megelőző biztonsági funkció. A gázkart csak akkor lehet meghúzni, ha a gázkapcsoló be van nyomva.</w:t>
      </w:r>
    </w:p>
    <w:p w:rsidR="00A43E30" w:rsidRDefault="00A43E30" w:rsidP="00E70842">
      <w:pPr>
        <w:rPr>
          <w:b/>
          <w:bCs/>
        </w:rPr>
      </w:pPr>
    </w:p>
    <w:p w:rsidR="00A43E30" w:rsidRDefault="00A43E30" w:rsidP="00E70842">
      <w:pPr>
        <w:rPr>
          <w:b/>
          <w:bCs/>
        </w:rPr>
      </w:pPr>
      <w:r>
        <w:rPr>
          <w:b/>
          <w:bCs/>
        </w:rPr>
        <w:t>18 Biztonsági burkolatok</w:t>
      </w:r>
    </w:p>
    <w:p w:rsidR="00A43E30" w:rsidRDefault="00A43E30" w:rsidP="00E70842">
      <w:r>
        <w:t>A kezelő védelmére szolgáló burkolatok, amelyek megvédik a használót, hogy ne bírjon bele nyúlni véletlenül a vágó eszközbe és az esetlegesen kirepülő idegen testek ne sértsék meg.</w:t>
      </w:r>
    </w:p>
    <w:p w:rsidR="00A43E30" w:rsidRDefault="00A43E30" w:rsidP="00D669E8">
      <w:pPr>
        <w:pStyle w:val="sajtalcm2"/>
      </w:pPr>
    </w:p>
    <w:p w:rsidR="00A43E30" w:rsidRDefault="00A43E30" w:rsidP="00D669E8">
      <w:pPr>
        <w:pStyle w:val="sajtalcm2"/>
      </w:pPr>
      <w:r>
        <w:t>Működési Leírás</w:t>
      </w:r>
    </w:p>
    <w:p w:rsidR="00A43E30" w:rsidRDefault="00A43E30" w:rsidP="00386DDE"/>
    <w:p w:rsidR="00A43E30" w:rsidRDefault="00A43E30" w:rsidP="00386DDE">
      <w:r>
        <w:t>A manuális működtetésű és csatlakoztatható benzines fűkasza egy belsőégésű motorral van meghajtva, amely megszakítás nélkül üzemel munka közben.</w:t>
      </w:r>
    </w:p>
    <w:p w:rsidR="00A43E30" w:rsidRDefault="00A43E30" w:rsidP="00386DDE">
      <w:r>
        <w:t>Az erőváltó egy kuplung tárcsa, amely a centrifugális erő hatására adja át, nagy fordulatszámon a kimenő erőt a vágófejhez.</w:t>
      </w:r>
    </w:p>
    <w:p w:rsidR="00A43E30" w:rsidRDefault="00A43E30" w:rsidP="00386DDE">
      <w:r>
        <w:t>Az eszköz egy automatikus dupla-damilos orsóval van ellátva.</w:t>
      </w:r>
    </w:p>
    <w:p w:rsidR="00A43E30" w:rsidRDefault="00A43E30" w:rsidP="00386DDE">
      <w:r>
        <w:t>A vágási folyamat közben, a két műanyag kerék a vágási szinttel merőlegesen forog körülbelül. A használó védelmére, az eszköznek van biztonsági felszerelést, mely takarja a vágó eszközt.</w:t>
      </w:r>
    </w:p>
    <w:p w:rsidR="00A43E30" w:rsidRDefault="00A43E30" w:rsidP="00386DDE">
      <w:r>
        <w:t>Kérjük, olvassa el a leírást lejjebb, hogyan működnek a mechanikai alkatrészek.</w:t>
      </w:r>
    </w:p>
    <w:p w:rsidR="00A43E30" w:rsidRDefault="00A43E30" w:rsidP="00D669E8">
      <w:pPr>
        <w:pStyle w:val="sajtalcm2"/>
      </w:pPr>
    </w:p>
    <w:p w:rsidR="00A43E30" w:rsidRDefault="00A43E30" w:rsidP="00D669E8">
      <w:pPr>
        <w:pStyle w:val="sajtalcm2"/>
      </w:pPr>
      <w:r>
        <w:t>A csomag tartalma (2. kép)</w:t>
      </w:r>
    </w:p>
    <w:p w:rsidR="00A43E30" w:rsidRDefault="00A43E30" w:rsidP="0058654B"/>
    <w:p w:rsidR="00A43E30" w:rsidRDefault="00A43E30" w:rsidP="0058654B">
      <w:r>
        <w:t>Kezdje azzal, hogy csomagolja ki az eszközt és ellenőrizze, hogy minden tartozéka meglegyen.</w:t>
      </w:r>
    </w:p>
    <w:p w:rsidR="00A43E30" w:rsidRDefault="00A43E30" w:rsidP="00695438">
      <w:pPr>
        <w:pStyle w:val="ListParagraph"/>
        <w:numPr>
          <w:ilvl w:val="0"/>
          <w:numId w:val="8"/>
        </w:numPr>
      </w:pPr>
      <w:r>
        <w:t>Motor rész a felső tengelycsővel és a multi funkciós fogantyúval (lásd: 1. kép)</w:t>
      </w:r>
    </w:p>
    <w:p w:rsidR="00A43E30" w:rsidRDefault="00A43E30" w:rsidP="00695438">
      <w:pPr>
        <w:pStyle w:val="ListParagraph"/>
        <w:numPr>
          <w:ilvl w:val="0"/>
          <w:numId w:val="8"/>
        </w:numPr>
      </w:pPr>
      <w:r>
        <w:t>Alsó tengelycső a felhelyezhető orsóval (lásd: 1. kép)</w:t>
      </w:r>
    </w:p>
    <w:p w:rsidR="00A43E30" w:rsidRDefault="00A43E30" w:rsidP="00570F41">
      <w:pPr>
        <w:pStyle w:val="ListParagraph"/>
        <w:numPr>
          <w:ilvl w:val="0"/>
          <w:numId w:val="30"/>
        </w:numPr>
      </w:pPr>
      <w:r>
        <w:t>Biztonsági burkolat / damil orsó (összeszerelési tartozékok)</w:t>
      </w:r>
    </w:p>
    <w:p w:rsidR="00A43E30" w:rsidRDefault="00A43E30" w:rsidP="00570F41">
      <w:pPr>
        <w:ind w:left="360"/>
      </w:pPr>
      <w:r>
        <w:t>16+17 Orsó és damil</w:t>
      </w:r>
    </w:p>
    <w:p w:rsidR="00A43E30" w:rsidRDefault="00A43E30" w:rsidP="00570F41">
      <w:pPr>
        <w:pStyle w:val="ListParagraph"/>
        <w:numPr>
          <w:ilvl w:val="0"/>
          <w:numId w:val="31"/>
        </w:numPr>
      </w:pPr>
      <w:r>
        <w:t>4 pengés fém vágófej (4-fogazott kés)</w:t>
      </w:r>
    </w:p>
    <w:p w:rsidR="00A43E30" w:rsidRDefault="00A43E30" w:rsidP="00501D69">
      <w:pPr>
        <w:pStyle w:val="ListParagraph"/>
        <w:numPr>
          <w:ilvl w:val="0"/>
          <w:numId w:val="32"/>
        </w:numPr>
      </w:pPr>
      <w:r>
        <w:t>Biztonsági burkolat / Fém vágópenge (összeszerelési tartozékok)</w:t>
      </w:r>
    </w:p>
    <w:p w:rsidR="00A43E30" w:rsidRDefault="00A43E30" w:rsidP="00501D69">
      <w:pPr>
        <w:pStyle w:val="ListParagraph"/>
        <w:numPr>
          <w:ilvl w:val="0"/>
          <w:numId w:val="32"/>
        </w:numPr>
      </w:pPr>
      <w:r>
        <w:t>8-as fogazású fém vágófej (8-fogazott kés)</w:t>
      </w:r>
    </w:p>
    <w:p w:rsidR="00A43E30" w:rsidRDefault="00A43E30" w:rsidP="00501D69">
      <w:pPr>
        <w:pStyle w:val="ListParagraph"/>
        <w:numPr>
          <w:ilvl w:val="0"/>
          <w:numId w:val="33"/>
        </w:numPr>
      </w:pPr>
      <w:r>
        <w:t>Imbuszkulcs és torzkulcs</w:t>
      </w:r>
    </w:p>
    <w:p w:rsidR="00A43E30" w:rsidRDefault="00A43E30" w:rsidP="00501D69">
      <w:pPr>
        <w:pStyle w:val="ListParagraph"/>
        <w:numPr>
          <w:ilvl w:val="0"/>
          <w:numId w:val="33"/>
        </w:numPr>
      </w:pPr>
      <w:r>
        <w:t>Fém tű</w:t>
      </w:r>
    </w:p>
    <w:p w:rsidR="00A43E30" w:rsidRDefault="00A43E30" w:rsidP="00501D69">
      <w:pPr>
        <w:pStyle w:val="ListParagraph"/>
        <w:numPr>
          <w:ilvl w:val="0"/>
          <w:numId w:val="33"/>
        </w:numPr>
      </w:pPr>
      <w:r>
        <w:t>Beállító kulcs</w:t>
      </w:r>
    </w:p>
    <w:p w:rsidR="00A43E30" w:rsidRDefault="00A43E30" w:rsidP="00501D69">
      <w:pPr>
        <w:pStyle w:val="ListParagraph"/>
        <w:numPr>
          <w:ilvl w:val="0"/>
          <w:numId w:val="33"/>
        </w:numPr>
      </w:pPr>
      <w:r>
        <w:t>Kábel burok</w:t>
      </w:r>
    </w:p>
    <w:p w:rsidR="00A43E30" w:rsidRDefault="00A43E30" w:rsidP="00501D69">
      <w:pPr>
        <w:pStyle w:val="ListParagraph"/>
        <w:numPr>
          <w:ilvl w:val="0"/>
          <w:numId w:val="33"/>
        </w:numPr>
      </w:pPr>
      <w:r>
        <w:t>Heveder</w:t>
      </w:r>
    </w:p>
    <w:p w:rsidR="00A43E30" w:rsidRDefault="00A43E30" w:rsidP="00695438">
      <w:pPr>
        <w:pStyle w:val="ListParagraph"/>
        <w:numPr>
          <w:ilvl w:val="0"/>
          <w:numId w:val="8"/>
        </w:numPr>
      </w:pPr>
      <w:r>
        <w:t>Használati utasítás</w:t>
      </w:r>
    </w:p>
    <w:p w:rsidR="00A43E30" w:rsidRDefault="00A43E30" w:rsidP="003E0C2C">
      <w:pPr>
        <w:pStyle w:val="sajtalcm1"/>
      </w:pPr>
      <w:r>
        <w:t>Összeszerelés</w:t>
      </w:r>
    </w:p>
    <w:p w:rsidR="00A43E30" w:rsidRDefault="00A43E30" w:rsidP="003E0C2C">
      <w:r>
        <w:t>Bármiféle használat előtt meg kell győződnie, hogy a két tengely megfelelően rögzítve, a fogantyúk megszorítva, a vágó eszköz a védőburkolattal együtt rögzítve, a heveder biztonságosan beakasztva, az üzemanyagtartály feltöltve, és a teljes eszköz leellenőrizve legyen.</w:t>
      </w:r>
    </w:p>
    <w:p w:rsidR="00A43E30" w:rsidRDefault="00A43E30" w:rsidP="00F93F64">
      <w:pPr>
        <w:pStyle w:val="sajtalcm1"/>
      </w:pPr>
      <w:r>
        <w:t>A tengelyek összeszerelése (3. kép)</w:t>
      </w:r>
    </w:p>
    <w:p w:rsidR="00A43E30" w:rsidRDefault="00A43E30" w:rsidP="003E0C2C">
      <w:pPr>
        <w:pStyle w:val="ListParagraph"/>
        <w:numPr>
          <w:ilvl w:val="0"/>
          <w:numId w:val="34"/>
        </w:numPr>
      </w:pPr>
      <w:r>
        <w:t>Távolítsa el a szállítás idejére felhelyezett biztonsági kupakot (2) az alsó tengely végéről (13).</w:t>
      </w:r>
    </w:p>
    <w:p w:rsidR="00A43E30" w:rsidRDefault="00A43E30" w:rsidP="003E0C2C">
      <w:pPr>
        <w:pStyle w:val="ListParagraph"/>
        <w:numPr>
          <w:ilvl w:val="0"/>
          <w:numId w:val="34"/>
        </w:numPr>
      </w:pPr>
      <w:r>
        <w:t>Lazítsa ki a rögzítő csavart (12) a felső tengelyen (10).</w:t>
      </w:r>
    </w:p>
    <w:p w:rsidR="00A43E30" w:rsidRDefault="00A43E30" w:rsidP="003E0C2C">
      <w:pPr>
        <w:pStyle w:val="ListParagraph"/>
        <w:numPr>
          <w:ilvl w:val="0"/>
          <w:numId w:val="34"/>
        </w:numPr>
      </w:pPr>
      <w:r>
        <w:t>Nyomja be a biztonsági gömböt (30) és helyezze a tengelyeket egymásba (11+13). Miután elengedte a gömböt az magától a helyére fog ugrani (30a), amint megfelelő helyzetben lesznek a tengelyek.</w:t>
      </w:r>
    </w:p>
    <w:p w:rsidR="00A43E30" w:rsidRDefault="00A43E30" w:rsidP="003E0C2C">
      <w:pPr>
        <w:pStyle w:val="ListParagraph"/>
        <w:numPr>
          <w:ilvl w:val="0"/>
          <w:numId w:val="34"/>
        </w:numPr>
      </w:pPr>
      <w:r>
        <w:t>Szorítsa vissza a rögzítő csavarokat (12).</w:t>
      </w:r>
    </w:p>
    <w:p w:rsidR="00A43E30" w:rsidRDefault="00A43E30" w:rsidP="000314F1"/>
    <w:p w:rsidR="00A43E30" w:rsidRDefault="00A43E30" w:rsidP="00501D69">
      <w:r>
        <w:t>Győződjön meg róla, hogy az alsó tengely megfelelően és biztonságosan csatlakoztatva van, mielőtt beindítja az eszközt.</w:t>
      </w:r>
    </w:p>
    <w:p w:rsidR="00A43E30" w:rsidRDefault="00A43E30" w:rsidP="00501D69"/>
    <w:p w:rsidR="00A43E30" w:rsidRDefault="00A43E30" w:rsidP="000314F1">
      <w:pPr>
        <w:pStyle w:val="sajtalcm2"/>
      </w:pPr>
      <w:r>
        <w:t>Szétszerelés</w:t>
      </w:r>
    </w:p>
    <w:p w:rsidR="00A43E30" w:rsidRDefault="00A43E30" w:rsidP="000314F1"/>
    <w:p w:rsidR="00A43E30" w:rsidRDefault="00A43E30" w:rsidP="000021A8">
      <w:pPr>
        <w:pStyle w:val="ListParagraph"/>
        <w:numPr>
          <w:ilvl w:val="0"/>
          <w:numId w:val="34"/>
        </w:numPr>
      </w:pPr>
      <w:r>
        <w:t>Lazítsa meg a rögzítő csavart (12). Nyomja be a biztonsági gömböt (30) és húzza szét a tengelyeket (11+13).</w:t>
      </w:r>
    </w:p>
    <w:p w:rsidR="00A43E30" w:rsidRDefault="00A43E30" w:rsidP="00F93F64">
      <w:pPr>
        <w:pStyle w:val="sajtalcm1"/>
      </w:pPr>
      <w:r>
        <w:t>Az irányító rúd rögzítése (4. kép)</w:t>
      </w:r>
    </w:p>
    <w:p w:rsidR="00A43E30" w:rsidRDefault="00A43E30" w:rsidP="000021A8">
      <w:pPr>
        <w:pStyle w:val="ListParagraph"/>
        <w:numPr>
          <w:ilvl w:val="0"/>
          <w:numId w:val="36"/>
        </w:numPr>
      </w:pPr>
      <w:r>
        <w:t>Lazítsa meg a 2 belső kulcsnyílású csavart (31) a felső tengelyen (11) és távolítsa el a rúd rögzítőt (32).</w:t>
      </w:r>
    </w:p>
    <w:p w:rsidR="00A43E30" w:rsidRDefault="00A43E30" w:rsidP="000021A8">
      <w:pPr>
        <w:pStyle w:val="ListParagraph"/>
        <w:numPr>
          <w:ilvl w:val="0"/>
          <w:numId w:val="36"/>
        </w:numPr>
      </w:pPr>
      <w:r>
        <w:t>Helyezze el a multi funkciós vezérlő rudat (10) a kialakított helyére a felső tengelyen (11) és rögzítse azt a rögzítővel és a 4 csavarral.</w:t>
      </w:r>
    </w:p>
    <w:p w:rsidR="00A43E30" w:rsidRDefault="00A43E30" w:rsidP="000314F1"/>
    <w:p w:rsidR="00A43E30" w:rsidRDefault="00A43E30" w:rsidP="000021A8">
      <w:pPr>
        <w:ind w:left="360"/>
      </w:pPr>
      <w:r>
        <w:t>Győződjön meg róla, hogy a gázt vezérlő kábel (8) ne legyen megcsavarva vagy össze hurkolódva.</w:t>
      </w:r>
    </w:p>
    <w:p w:rsidR="00A43E30" w:rsidRDefault="00A43E30" w:rsidP="00F93F64">
      <w:pPr>
        <w:pStyle w:val="sajtalcm1"/>
      </w:pPr>
      <w:r>
        <w:t>A fém vágófej fel és leszerelése</w:t>
      </w:r>
    </w:p>
    <w:p w:rsidR="00A43E30" w:rsidRDefault="00A43E30" w:rsidP="000021A8">
      <w:r>
        <w:t>Az összes fém vágófej felszerelése és leszerelése ugyanazon lépésekből áll.</w:t>
      </w:r>
    </w:p>
    <w:p w:rsidR="00A43E30" w:rsidRDefault="00A43E30" w:rsidP="000021A8"/>
    <w:p w:rsidR="00A43E30" w:rsidRDefault="00A43E30" w:rsidP="000021A8">
      <w:r>
        <w:t>Viseljen védőkesztyűt, amikor a fém vágóeszközzel dolgozik.</w:t>
      </w:r>
    </w:p>
    <w:p w:rsidR="00A43E30" w:rsidRDefault="00A43E30" w:rsidP="000021A8"/>
    <w:p w:rsidR="00A43E30" w:rsidRDefault="00A43E30" w:rsidP="000021A8">
      <w:r>
        <w:t>A damil orsó leszerelése a „Damil orsó fel és leszerelése fejezetben található</w:t>
      </w:r>
    </w:p>
    <w:p w:rsidR="00A43E30" w:rsidRDefault="00A43E30" w:rsidP="000021A8"/>
    <w:p w:rsidR="00A43E30" w:rsidRDefault="00A43E30" w:rsidP="00F93F64">
      <w:pPr>
        <w:pStyle w:val="sajtalcm2"/>
      </w:pPr>
      <w:r>
        <w:t>A biztonsági burkolat / fém vágófej felszerelése (5. kép):</w:t>
      </w:r>
    </w:p>
    <w:p w:rsidR="00A43E30" w:rsidRDefault="00A43E30" w:rsidP="00F93F64">
      <w:pPr>
        <w:pStyle w:val="ListParagraph"/>
        <w:numPr>
          <w:ilvl w:val="0"/>
          <w:numId w:val="37"/>
        </w:numPr>
      </w:pPr>
      <w:r>
        <w:t>Ha lehetséges távolítsa el a felső (33b) és alsó (33a) alátétet, ami fel van helyezve a vágófej tartóra (19).</w:t>
      </w:r>
    </w:p>
    <w:p w:rsidR="00A43E30" w:rsidRDefault="00A43E30" w:rsidP="00F93F64">
      <w:pPr>
        <w:pStyle w:val="ListParagraph"/>
        <w:numPr>
          <w:ilvl w:val="0"/>
          <w:numId w:val="37"/>
        </w:numPr>
      </w:pPr>
      <w:r>
        <w:t>Csavarja fel a védőburkolatot (20) a vágófej tartóra (19) a mellékelt 3 csavart (34) használva.</w:t>
      </w:r>
    </w:p>
    <w:p w:rsidR="00A43E30" w:rsidRDefault="00A43E30" w:rsidP="00C76E2B">
      <w:pPr>
        <w:pStyle w:val="sajtalcm2"/>
      </w:pPr>
      <w:r>
        <w:t xml:space="preserve">A fém vágófej telepítése </w:t>
      </w:r>
    </w:p>
    <w:p w:rsidR="00A43E30" w:rsidRDefault="00A43E30" w:rsidP="00F93F64">
      <w:pPr>
        <w:pStyle w:val="ListParagraph"/>
        <w:numPr>
          <w:ilvl w:val="0"/>
          <w:numId w:val="37"/>
        </w:numPr>
      </w:pPr>
      <w:r>
        <w:t>Helyezze a pengét (18) és a alátéteket (33a+b) a vágófej tartóra (19) a következő sorrendben: Alsó alátét (33a) – fém penge (18) – felső alátét (33b).</w:t>
      </w:r>
    </w:p>
    <w:p w:rsidR="00A43E30" w:rsidRDefault="00A43E30" w:rsidP="00F93F64">
      <w:pPr>
        <w:pStyle w:val="ListParagraph"/>
        <w:numPr>
          <w:ilvl w:val="0"/>
          <w:numId w:val="37"/>
        </w:numPr>
      </w:pPr>
      <w:r>
        <w:t>Rögzítse a pengét (18) a mellékelt anyával (35) órajárással ellentétes irányba felcsavarva azt a karbantartó kulcs használatával (lásd 6. kép, 26).</w:t>
      </w:r>
      <w:r>
        <w:br/>
        <w:t>Helyezze be a megfelelő tűt (19a)</w:t>
      </w:r>
    </w:p>
    <w:p w:rsidR="00A43E30" w:rsidRDefault="00A43E30" w:rsidP="00C76E2B">
      <w:pPr>
        <w:pStyle w:val="sajtalcm2"/>
      </w:pPr>
      <w:r>
        <w:t xml:space="preserve">A vágóeszköz eltávolítása </w:t>
      </w:r>
    </w:p>
    <w:p w:rsidR="00A43E30" w:rsidRDefault="00A43E30" w:rsidP="00F93F64">
      <w:pPr>
        <w:pStyle w:val="ListParagraph"/>
        <w:numPr>
          <w:ilvl w:val="0"/>
          <w:numId w:val="37"/>
        </w:numPr>
      </w:pPr>
      <w:r>
        <w:t>A tengely rögzítéséhez, nyomja be a mellékelt tűt (25) oldalirányban a tengelyen levő furatba a vágófej tartón (19) és az alsó alátéten (33a) keresztül.</w:t>
      </w:r>
    </w:p>
    <w:p w:rsidR="00A43E30" w:rsidRDefault="00A43E30" w:rsidP="00F93F64">
      <w:pPr>
        <w:pStyle w:val="ListParagraph"/>
        <w:numPr>
          <w:ilvl w:val="0"/>
          <w:numId w:val="37"/>
        </w:numPr>
      </w:pPr>
      <w:r>
        <w:t>Csavarja le a rögzítő anyát órajárással megegyező irányba a mellékelt karbantartó kulccsal (26) és távolítsa el a felső alátétet (33b) és a fém pengét.</w:t>
      </w:r>
    </w:p>
    <w:p w:rsidR="00A43E30" w:rsidRDefault="00A43E30" w:rsidP="00AA095E">
      <w:pPr>
        <w:pStyle w:val="sajtalcm1"/>
      </w:pPr>
      <w:r>
        <w:t>A damil orsó fel és le-szerelése (7. kép)</w:t>
      </w:r>
    </w:p>
    <w:p w:rsidR="00A43E30" w:rsidRDefault="00A43E30" w:rsidP="00AA095E">
      <w:r>
        <w:t>A fém penge eltávolításának folyamata a „fém vágófej fel és leszerelése” rovatban található.</w:t>
      </w:r>
    </w:p>
    <w:p w:rsidR="00A43E30" w:rsidRDefault="00A43E30" w:rsidP="00AA095E"/>
    <w:p w:rsidR="00A43E30" w:rsidRDefault="00A43E30" w:rsidP="00AA095E">
      <w:pPr>
        <w:pStyle w:val="sajtalcm2"/>
      </w:pPr>
      <w:r>
        <w:t>A védő burkolat és az orsó felszerelése:</w:t>
      </w:r>
    </w:p>
    <w:p w:rsidR="00A43E30" w:rsidRDefault="00A43E30" w:rsidP="00AA095E">
      <w:pPr>
        <w:pStyle w:val="ListParagraph"/>
        <w:numPr>
          <w:ilvl w:val="0"/>
          <w:numId w:val="38"/>
        </w:numPr>
      </w:pPr>
      <w:r>
        <w:t>Csavarja a biztonsági burkolatot/kapszulát (15) a biztonsági burkolatra/fém pengére (20) a 3 mellékelt csavart (36) használva.</w:t>
      </w:r>
    </w:p>
    <w:p w:rsidR="00A43E30" w:rsidRDefault="00A43E30" w:rsidP="000314F1">
      <w:pPr>
        <w:pStyle w:val="sajtalcm2"/>
      </w:pPr>
      <w:r>
        <w:t xml:space="preserve">Az orsó felszerelése: </w:t>
      </w:r>
    </w:p>
    <w:p w:rsidR="00A43E30" w:rsidRDefault="00A43E30" w:rsidP="00AA095E">
      <w:pPr>
        <w:pStyle w:val="ListParagraph"/>
        <w:numPr>
          <w:ilvl w:val="0"/>
          <w:numId w:val="38"/>
        </w:numPr>
      </w:pPr>
      <w:r>
        <w:t>Csavarja az orsót (16) órajárással ellentétes irányba a vágófej tartóra kézzel, ahogy a diagramon jelezve van.</w:t>
      </w:r>
    </w:p>
    <w:p w:rsidR="00A43E30" w:rsidRDefault="00A43E30" w:rsidP="00AA095E">
      <w:pPr>
        <w:pStyle w:val="ListParagraph"/>
        <w:numPr>
          <w:ilvl w:val="0"/>
          <w:numId w:val="38"/>
        </w:numPr>
      </w:pPr>
      <w:r>
        <w:t>Távolítsa el a védő kupakot a damil vágóról (14).</w:t>
      </w:r>
    </w:p>
    <w:p w:rsidR="00A43E30" w:rsidRDefault="00A43E30" w:rsidP="000314F1">
      <w:pPr>
        <w:pStyle w:val="sajtalcm2"/>
      </w:pPr>
      <w:r>
        <w:t xml:space="preserve">A damil orsó eltávolítása: </w:t>
      </w:r>
    </w:p>
    <w:p w:rsidR="00A43E30" w:rsidRDefault="00A43E30" w:rsidP="00AA095E">
      <w:pPr>
        <w:pStyle w:val="ListParagraph"/>
        <w:numPr>
          <w:ilvl w:val="0"/>
          <w:numId w:val="38"/>
        </w:numPr>
      </w:pPr>
      <w:r>
        <w:t>Csavarja le a damil orsót (16) órajárással megegyező irányba kézzel. Hogy megkönnyítse a munkáját, a vágófej tartót (19) és az alsó alátétet (33a) lerögzítheti egy a mellékelt fém szeggel (lásd. 6. kép).</w:t>
      </w:r>
    </w:p>
    <w:p w:rsidR="00A43E30" w:rsidRDefault="00A43E30" w:rsidP="00AA095E">
      <w:pPr>
        <w:pStyle w:val="ListParagraph"/>
        <w:numPr>
          <w:ilvl w:val="0"/>
          <w:numId w:val="38"/>
        </w:numPr>
      </w:pPr>
      <w:r>
        <w:t>Távolítsa el a védőburkolatot (15) és illessze a védőkupakot a damil vágóra (14).</w:t>
      </w:r>
    </w:p>
    <w:p w:rsidR="00A43E30" w:rsidRDefault="00A43E30" w:rsidP="001F31ED">
      <w:pPr>
        <w:pStyle w:val="sajtalcm1"/>
      </w:pPr>
      <w:r>
        <w:t>Tankolás (8. kép)</w:t>
      </w:r>
    </w:p>
    <w:p w:rsidR="00A43E30" w:rsidRDefault="00A43E30" w:rsidP="001F31ED">
      <w:pPr>
        <w:rPr>
          <w:b/>
          <w:bCs/>
        </w:rPr>
      </w:pPr>
      <w:r>
        <w:rPr>
          <w:b/>
          <w:bCs/>
        </w:rPr>
        <w:t>Mindig győződjön meg róla, hogy jól szellőző helyen kezelje az üzemanyagot.</w:t>
      </w:r>
    </w:p>
    <w:p w:rsidR="00A43E30" w:rsidRDefault="00A43E30" w:rsidP="001F31ED">
      <w:pPr>
        <w:rPr>
          <w:b/>
          <w:bCs/>
        </w:rPr>
      </w:pPr>
      <w:r>
        <w:rPr>
          <w:b/>
          <w:bCs/>
        </w:rPr>
        <w:t>Ne dohányozzon, amikor az üzemanyagot tölti, és maradjon távol minden forró felülettől. Soha ne töltse az üzemanyagot, miközben a motor jár. Óvatosan nyissa fel a tanksapkát, hogy a felesleges nyomás szépen, egyenletesen távozhasson.</w:t>
      </w:r>
      <w:r>
        <w:rPr>
          <w:b/>
          <w:bCs/>
        </w:rPr>
        <w:br/>
        <w:t>Minimum a töltési helytől 3 méterrel arrébb indítsa be csak az eszközt. Robbanás vagy tűzveszély áll fenn az utasítás figyelmen kívül hagyása esetén.</w:t>
      </w:r>
    </w:p>
    <w:p w:rsidR="00A43E30" w:rsidRPr="00D669E8" w:rsidRDefault="00A43E30" w:rsidP="001F31ED">
      <w:pPr>
        <w:rPr>
          <w:b/>
          <w:bCs/>
        </w:rPr>
      </w:pPr>
    </w:p>
    <w:p w:rsidR="00A43E30" w:rsidRDefault="00A43E30" w:rsidP="001F31ED">
      <w:r>
        <w:t>Csak a használati utasításban ajánlott arányú keveréke használjon az eszközhöz. Az üzem anyaga keverék öregszik. Ezért, ne használjon 3 hónapnál régebben kevert üzemanyag keveréket. Abban az esetben, ha ezt nem veszi figyelembe, a motor károsodhat és a garancia ezt a fajta károsodást nem támogatja.</w:t>
      </w:r>
    </w:p>
    <w:p w:rsidR="00A43E30" w:rsidRDefault="00A43E30" w:rsidP="001F31ED"/>
    <w:p w:rsidR="00A43E30" w:rsidRDefault="00A43E30" w:rsidP="001F31ED">
      <w:pPr>
        <w:rPr>
          <w:b/>
          <w:bCs/>
        </w:rPr>
      </w:pPr>
      <w:r>
        <w:rPr>
          <w:b/>
          <w:bCs/>
        </w:rPr>
        <w:t>Kerülje a benzin bőrrel való érintését és a benzingőz belélegzését. Egészség károsodást okozhat!</w:t>
      </w:r>
    </w:p>
    <w:p w:rsidR="00A43E30" w:rsidRDefault="00A43E30" w:rsidP="001F31ED">
      <w:pPr>
        <w:rPr>
          <w:b/>
          <w:bCs/>
        </w:rPr>
      </w:pPr>
    </w:p>
    <w:p w:rsidR="00A43E30" w:rsidRDefault="00A43E30" w:rsidP="001F31ED">
      <w:r>
        <w:t>Az eszközben egy két-ütemű motor van elhelyezze, ezért a működtetéshez nélkülözhetetlen a benzin és kétütemű motorolaj 40:1 arányú keveréke.</w:t>
      </w:r>
    </w:p>
    <w:p w:rsidR="00A43E30" w:rsidRDefault="00A43E30" w:rsidP="001F31ED"/>
    <w:p w:rsidR="00A43E30" w:rsidRDefault="00A43E30" w:rsidP="000314F1">
      <w:pPr>
        <w:pStyle w:val="ListParagraph"/>
        <w:numPr>
          <w:ilvl w:val="0"/>
          <w:numId w:val="45"/>
        </w:numPr>
      </w:pPr>
      <w:r>
        <w:t>Ólommentes, legalább 90 oktánszámú benzint használjon.</w:t>
      </w:r>
    </w:p>
    <w:p w:rsidR="00A43E30" w:rsidRPr="00E216A2" w:rsidRDefault="00A43E30" w:rsidP="000314F1">
      <w:pPr>
        <w:pStyle w:val="ListParagraph"/>
        <w:numPr>
          <w:ilvl w:val="0"/>
          <w:numId w:val="45"/>
        </w:numPr>
      </w:pPr>
      <w:r>
        <w:t>Az optimális teljesítmény a direkt ezen típusú gépekhez tervezett Grizzly kétütemű motorolajjal érhető el. Ha ez nem érhető el ön számára, használjon lég-hűtéses két-ütemű motorokhoz való szuper olajt.</w:t>
      </w:r>
    </w:p>
    <w:p w:rsidR="00A43E30" w:rsidRPr="00D669E8" w:rsidRDefault="00A43E30" w:rsidP="001F31ED">
      <w:pPr>
        <w:pStyle w:val="ListParagraph"/>
        <w:numPr>
          <w:ilvl w:val="0"/>
          <w:numId w:val="13"/>
        </w:numPr>
      </w:pPr>
      <w:r>
        <w:t>Távolítsa el a töltőnyílásból a kupakot (37) és töltse be az üzemanyag keveréket a benzintartályba (2). Törölje le a mellé csorgott üzemanyagot s nyílás körül és helyezze vissza a kupakot.</w:t>
      </w:r>
    </w:p>
    <w:p w:rsidR="00A43E30" w:rsidRDefault="00A43E30" w:rsidP="001F31ED">
      <w:pPr>
        <w:pStyle w:val="sajtalcm1"/>
      </w:pPr>
      <w:r>
        <w:t>Első Indítás</w:t>
      </w:r>
    </w:p>
    <w:p w:rsidR="00A43E30" w:rsidRDefault="00A43E30" w:rsidP="001F31ED">
      <w:pPr>
        <w:rPr>
          <w:b/>
          <w:bCs/>
        </w:rPr>
      </w:pPr>
      <w:r>
        <w:rPr>
          <w:b/>
          <w:bCs/>
        </w:rPr>
        <w:t>Vigyázat! Az eszköz első indítása előtt le kell ellenőrizni, hogy biztonságos legyen az állapota a használathoz. Ha bármilyen hibát észlel, ne indítsa el az eszközt.</w:t>
      </w:r>
    </w:p>
    <w:p w:rsidR="00A43E30" w:rsidRDefault="00A43E30" w:rsidP="001F31ED">
      <w:pPr>
        <w:rPr>
          <w:b/>
          <w:bCs/>
        </w:rPr>
      </w:pPr>
    </w:p>
    <w:p w:rsidR="00A43E30" w:rsidRDefault="00A43E30" w:rsidP="001F31ED">
      <w:pPr>
        <w:rPr>
          <w:b/>
          <w:bCs/>
        </w:rPr>
      </w:pPr>
      <w:r>
        <w:rPr>
          <w:b/>
          <w:bCs/>
        </w:rPr>
        <w:t>Figyeljen a következőkre:</w:t>
      </w:r>
    </w:p>
    <w:p w:rsidR="00A43E30" w:rsidRDefault="00A43E30" w:rsidP="001F31ED">
      <w:pPr>
        <w:pStyle w:val="ListParagraph"/>
        <w:numPr>
          <w:ilvl w:val="0"/>
          <w:numId w:val="12"/>
        </w:numPr>
      </w:pPr>
      <w:r>
        <w:t>Ellenőrizze a vágóeszközöket, hogy ne legyenek sérültek vagy kopottak.</w:t>
      </w:r>
    </w:p>
    <w:p w:rsidR="00A43E30" w:rsidRDefault="00A43E30" w:rsidP="001F31ED">
      <w:pPr>
        <w:pStyle w:val="ListParagraph"/>
        <w:numPr>
          <w:ilvl w:val="0"/>
          <w:numId w:val="12"/>
        </w:numPr>
      </w:pPr>
      <w:r>
        <w:t>A vágó fej megfelelő rögzítése</w:t>
      </w:r>
    </w:p>
    <w:p w:rsidR="00A43E30" w:rsidRDefault="00A43E30" w:rsidP="001F31ED">
      <w:pPr>
        <w:pStyle w:val="ListParagraph"/>
        <w:numPr>
          <w:ilvl w:val="0"/>
          <w:numId w:val="12"/>
        </w:numPr>
      </w:pPr>
      <w:r>
        <w:t>Minden kapcsoló könnyen kapcsolható</w:t>
      </w:r>
    </w:p>
    <w:p w:rsidR="00A43E30" w:rsidRDefault="00A43E30" w:rsidP="001F31ED">
      <w:pPr>
        <w:pStyle w:val="ListParagraph"/>
        <w:numPr>
          <w:ilvl w:val="0"/>
          <w:numId w:val="12"/>
        </w:numPr>
      </w:pPr>
      <w:r>
        <w:t>Biztonságosan legyen rögzítve a gyújtózsinór. Ha nem megfelelő az érintkezés, szikra keletkezhet, ami belobbanthatja a kiszivárgó üzemanyag-levegő keveréket.</w:t>
      </w:r>
    </w:p>
    <w:p w:rsidR="00A43E30" w:rsidRDefault="00A43E30" w:rsidP="001F31ED">
      <w:pPr>
        <w:pStyle w:val="ListParagraph"/>
        <w:numPr>
          <w:ilvl w:val="0"/>
          <w:numId w:val="12"/>
        </w:numPr>
      </w:pPr>
      <w:r>
        <w:t>Győződjön meg róla, hogy a fogantyúk tiszták legyenek, annak érdekében, hogy az eszköz irányítható legyen.</w:t>
      </w:r>
    </w:p>
    <w:p w:rsidR="00A43E30" w:rsidRDefault="00A43E30" w:rsidP="001F31ED">
      <w:pPr>
        <w:pStyle w:val="ListParagraph"/>
        <w:numPr>
          <w:ilvl w:val="0"/>
          <w:numId w:val="12"/>
        </w:numPr>
      </w:pPr>
      <w:r>
        <w:t>Minden biztonsági és védő eszköz megfelelően rögzítve, telepítve kell, hogy legyen, mielőtt beindítaná az eszközt.</w:t>
      </w:r>
    </w:p>
    <w:p w:rsidR="00A43E30" w:rsidRPr="00D669E8" w:rsidRDefault="00A43E30" w:rsidP="000314F1"/>
    <w:p w:rsidR="00A43E30" w:rsidRDefault="00A43E30" w:rsidP="001F31ED">
      <w:pPr>
        <w:rPr>
          <w:b/>
          <w:bCs/>
        </w:rPr>
      </w:pPr>
      <w:r>
        <w:rPr>
          <w:b/>
          <w:bCs/>
        </w:rPr>
        <w:t>A vágó fejnek könnyen kell forognia.</w:t>
      </w:r>
    </w:p>
    <w:p w:rsidR="00A43E30" w:rsidRDefault="00A43E30" w:rsidP="001F31ED">
      <w:r>
        <w:t>Indítás előtt győződjön meg róla, hogy a vágófej megfelelően illeszkedik a helyére és minden mozgó alkatrész szabadon mozog.</w:t>
      </w:r>
    </w:p>
    <w:p w:rsidR="00A43E30" w:rsidRDefault="00A43E30" w:rsidP="001F31ED"/>
    <w:p w:rsidR="00A43E30" w:rsidRDefault="00A43E30" w:rsidP="001F31ED">
      <w:pPr>
        <w:rPr>
          <w:b/>
          <w:bCs/>
        </w:rPr>
      </w:pPr>
      <w:r>
        <w:rPr>
          <w:b/>
          <w:bCs/>
        </w:rPr>
        <w:t>Vigyázat! Ha bármi hibát észlel, keressen fel egy szakembert a további teendőkkel kapcsolatban, egy márkaszervizben.</w:t>
      </w:r>
    </w:p>
    <w:p w:rsidR="00A43E30" w:rsidRPr="009A396F" w:rsidRDefault="00A43E30" w:rsidP="001F31ED">
      <w:pPr>
        <w:pStyle w:val="sajtalcm1"/>
        <w:rPr>
          <w:rFonts w:cs="Times New Roman"/>
        </w:rPr>
      </w:pPr>
      <w:r>
        <w:t>A Heveder F</w:t>
      </w:r>
      <w:r w:rsidRPr="009A396F">
        <w:t>elhelyezése</w:t>
      </w:r>
      <w:r>
        <w:t xml:space="preserve"> (9. kép)</w:t>
      </w:r>
    </w:p>
    <w:p w:rsidR="00A43E30" w:rsidRDefault="00A43E30" w:rsidP="001F31ED">
      <w:pPr>
        <w:rPr>
          <w:b/>
          <w:bCs/>
        </w:rPr>
      </w:pPr>
      <w:r>
        <w:rPr>
          <w:b/>
          <w:bCs/>
        </w:rPr>
        <w:t>Mindig viselje a hevedert munka közben.</w:t>
      </w:r>
      <w:r>
        <w:rPr>
          <w:b/>
          <w:bCs/>
        </w:rPr>
        <w:br/>
        <w:t>Mindig kapcsolja ki az eszközt, mielőtt állítaná a hevedert. Balesetveszélyes.</w:t>
      </w:r>
    </w:p>
    <w:p w:rsidR="00A43E30" w:rsidRDefault="00A43E30" w:rsidP="001F31ED"/>
    <w:p w:rsidR="00A43E30" w:rsidRDefault="00A43E30" w:rsidP="001F31ED">
      <w:pPr>
        <w:pStyle w:val="ListParagraph"/>
        <w:numPr>
          <w:ilvl w:val="0"/>
          <w:numId w:val="14"/>
        </w:numPr>
      </w:pPr>
      <w:r>
        <w:t>Vegye fel a hevedert (21).</w:t>
      </w:r>
    </w:p>
    <w:p w:rsidR="00A43E30" w:rsidRDefault="00A43E30" w:rsidP="001F31ED">
      <w:pPr>
        <w:pStyle w:val="ListParagraph"/>
        <w:numPr>
          <w:ilvl w:val="0"/>
          <w:numId w:val="14"/>
        </w:numPr>
      </w:pPr>
      <w:r>
        <w:t>Állítsa be a méretet úgy, hogy a csípője felett legyen körülbelül 10 centiméterrel.</w:t>
      </w:r>
    </w:p>
    <w:p w:rsidR="00A43E30" w:rsidRDefault="00A43E30" w:rsidP="001F31ED">
      <w:pPr>
        <w:pStyle w:val="ListParagraph"/>
        <w:numPr>
          <w:ilvl w:val="0"/>
          <w:numId w:val="14"/>
        </w:numPr>
      </w:pPr>
      <w:r>
        <w:t>Csatlakoztassa a kapcsot a gépen levő gyűrűbe (8) a felső tengelycsövön.</w:t>
      </w:r>
    </w:p>
    <w:p w:rsidR="00A43E30" w:rsidRDefault="00A43E30" w:rsidP="00867080"/>
    <w:p w:rsidR="00A43E30" w:rsidRPr="00D669E8" w:rsidRDefault="00A43E30" w:rsidP="00867080">
      <w:r>
        <w:t>Vegye le magáról az eszközt beindítás előtt és úgy vegye fel magára, hogy a gép már jár.</w:t>
      </w:r>
    </w:p>
    <w:p w:rsidR="00A43E30" w:rsidRPr="00D669E8" w:rsidRDefault="00A43E30" w:rsidP="001F31ED">
      <w:pPr>
        <w:pStyle w:val="sajtalcm1"/>
        <w:rPr>
          <w:rFonts w:cs="Times New Roman"/>
        </w:rPr>
      </w:pPr>
      <w:r>
        <w:t>A motor indítása (10. kép)</w:t>
      </w:r>
    </w:p>
    <w:p w:rsidR="00A43E30" w:rsidRDefault="00A43E30" w:rsidP="001F31ED">
      <w:pPr>
        <w:rPr>
          <w:b/>
          <w:bCs/>
        </w:rPr>
      </w:pPr>
      <w:r>
        <w:rPr>
          <w:b/>
          <w:bCs/>
        </w:rPr>
        <w:t>Indítsa a motort legalább 3 méterre a helytől, ahol feltankolta</w:t>
      </w:r>
    </w:p>
    <w:p w:rsidR="00A43E30" w:rsidRPr="00D669E8" w:rsidRDefault="00A43E30" w:rsidP="001F31ED">
      <w:pPr>
        <w:rPr>
          <w:b/>
          <w:bCs/>
        </w:rPr>
      </w:pPr>
    </w:p>
    <w:p w:rsidR="00A43E30" w:rsidRDefault="00A43E30" w:rsidP="001F31ED">
      <w:r>
        <w:t>Győződjön meg róla, hogy a védőkupak a damil vágóról (lásd 7. kép, 14) el lett távolítva.</w:t>
      </w:r>
    </w:p>
    <w:p w:rsidR="00A43E30" w:rsidRDefault="00A43E30" w:rsidP="001F31ED"/>
    <w:p w:rsidR="00A43E30" w:rsidRDefault="00A43E30" w:rsidP="001F31ED">
      <w:pPr>
        <w:pStyle w:val="ListParagraph"/>
        <w:numPr>
          <w:ilvl w:val="0"/>
          <w:numId w:val="15"/>
        </w:numPr>
      </w:pPr>
      <w:r>
        <w:t>Kapcsolja a be/ki kapcsolót (40) a multi funkciós fogantyún (23) „I” állásba.</w:t>
      </w:r>
    </w:p>
    <w:p w:rsidR="00A43E30" w:rsidRDefault="00A43E30" w:rsidP="001F31ED">
      <w:pPr>
        <w:pStyle w:val="ListParagraph"/>
        <w:numPr>
          <w:ilvl w:val="0"/>
          <w:numId w:val="15"/>
        </w:numPr>
      </w:pPr>
      <w:r w:rsidRPr="00A920DD">
        <w:rPr>
          <w:b/>
          <w:bCs/>
        </w:rPr>
        <w:t>Hideg indításhoz</w:t>
      </w:r>
      <w:r>
        <w:t>, kapcsolja a szivatót (4) a „cold start” (hideg indítás) pozícióba.</w:t>
      </w:r>
      <w:r>
        <w:br/>
      </w:r>
      <w:r w:rsidRPr="00A920DD">
        <w:rPr>
          <w:b/>
          <w:bCs/>
        </w:rPr>
        <w:t>Meleg indításhoz</w:t>
      </w:r>
      <w:r>
        <w:t xml:space="preserve"> hagyja azt (4) „warm start” (meleg indítás) pozícióban.</w:t>
      </w:r>
    </w:p>
    <w:p w:rsidR="00A43E30" w:rsidRDefault="00A43E30" w:rsidP="001F31ED">
      <w:pPr>
        <w:pStyle w:val="ListParagraph"/>
        <w:numPr>
          <w:ilvl w:val="0"/>
          <w:numId w:val="15"/>
        </w:numPr>
      </w:pPr>
      <w:r>
        <w:t>Nyomja be az üzemanyag pumpát (7) 6x.</w:t>
      </w:r>
    </w:p>
    <w:p w:rsidR="00A43E30" w:rsidRDefault="00A43E30" w:rsidP="00E26A19">
      <w:pPr>
        <w:pStyle w:val="ListParagraph"/>
        <w:numPr>
          <w:ilvl w:val="0"/>
          <w:numId w:val="15"/>
        </w:numPr>
      </w:pPr>
      <w:r>
        <w:t>Egy fél gáz rögzítéséhez nyomja meg egyszerre a gázkar rögzítőt (41), a gázt (42) és a gázkar rögzítő gömböt (42a).</w:t>
      </w:r>
      <w:r>
        <w:br/>
        <w:t>Most engedje el a gázkar rögzítőt (41) és a gázkart (42). A fél gáz rögzítő gömb be fog pattanni a helyére.</w:t>
      </w:r>
    </w:p>
    <w:p w:rsidR="00A43E30" w:rsidRPr="00C82B2F" w:rsidRDefault="00A43E30" w:rsidP="001F31ED">
      <w:pPr>
        <w:pStyle w:val="ListParagraph"/>
        <w:numPr>
          <w:ilvl w:val="0"/>
          <w:numId w:val="15"/>
        </w:numPr>
      </w:pPr>
      <w:r>
        <w:t>Tartsa az eszközt stabilan egyik kezével a felső tengelycsőnél (11) fogva. A másik kezével, húzza meg a berántó kábelt a fogantyúnál (3) fogva egy néhányszor, amíg az eszköz beindul.</w:t>
      </w:r>
      <w:r>
        <w:br/>
      </w:r>
      <w:r>
        <w:rPr>
          <w:b/>
          <w:bCs/>
        </w:rPr>
        <w:t>Vigyázat! Ne húzza ki túlságosan a berántó zsinórt – TÖRÉSVESZÉLY!</w:t>
      </w:r>
    </w:p>
    <w:p w:rsidR="00A43E30" w:rsidRDefault="00A43E30" w:rsidP="006141A4">
      <w:pPr>
        <w:pStyle w:val="ListParagraph"/>
        <w:numPr>
          <w:ilvl w:val="0"/>
          <w:numId w:val="15"/>
        </w:numPr>
      </w:pPr>
      <w:r>
        <w:t>Állítsa a szivatót (4) állásba. „I” (meleg indítás pozíció).</w:t>
      </w:r>
    </w:p>
    <w:p w:rsidR="00A43E30" w:rsidRDefault="00A43E30" w:rsidP="006141A4">
      <w:pPr>
        <w:pStyle w:val="ListParagraph"/>
        <w:numPr>
          <w:ilvl w:val="0"/>
          <w:numId w:val="15"/>
        </w:numPr>
      </w:pPr>
      <w:r>
        <w:t>Adjon gázt (42).</w:t>
      </w:r>
    </w:p>
    <w:p w:rsidR="00A43E30" w:rsidRDefault="00A43E30" w:rsidP="006141A4">
      <w:pPr>
        <w:pStyle w:val="ListParagraph"/>
        <w:numPr>
          <w:ilvl w:val="0"/>
          <w:numId w:val="15"/>
        </w:numPr>
      </w:pPr>
      <w:r>
        <w:t>Hagyja a motort bemelegedni legalább 10-15 másodpercig.</w:t>
      </w:r>
    </w:p>
    <w:p w:rsidR="00A43E30" w:rsidRDefault="00A43E30" w:rsidP="006141A4">
      <w:pPr>
        <w:pStyle w:val="ListParagraph"/>
        <w:numPr>
          <w:ilvl w:val="0"/>
          <w:numId w:val="15"/>
        </w:numPr>
      </w:pPr>
      <w:r>
        <w:t>Vágáshoz, nyomja be a biztonsági gázkapcsolót (41) és húzza meg a gázkart (10).</w:t>
      </w:r>
    </w:p>
    <w:p w:rsidR="00A43E30" w:rsidRDefault="00A43E30" w:rsidP="006141A4">
      <w:pPr>
        <w:pStyle w:val="ListParagraph"/>
        <w:numPr>
          <w:ilvl w:val="0"/>
          <w:numId w:val="15"/>
        </w:numPr>
      </w:pPr>
      <w:r>
        <w:t>Amikor dolgozik, tartsa a kaszát a közel a föld felett és lassú íves mozdulatokkal mozgassa azt oda vissza.</w:t>
      </w:r>
    </w:p>
    <w:p w:rsidR="00A43E30" w:rsidRDefault="00A43E30" w:rsidP="0022529B"/>
    <w:p w:rsidR="00A43E30" w:rsidRDefault="00A43E30" w:rsidP="001F31ED">
      <w:r>
        <w:t>Hogyha a motor lefullad sokadik indítás után, folytassa a műveletet a „Hibaelhárítás” fejezetnél.</w:t>
      </w:r>
    </w:p>
    <w:p w:rsidR="00A43E30" w:rsidRDefault="00A43E30" w:rsidP="001F31ED"/>
    <w:p w:rsidR="00A43E30" w:rsidRPr="0022529B" w:rsidRDefault="00A43E30" w:rsidP="006141A4">
      <w:pPr>
        <w:pStyle w:val="ListParagraph"/>
        <w:numPr>
          <w:ilvl w:val="0"/>
          <w:numId w:val="15"/>
        </w:numPr>
      </w:pPr>
      <w:r w:rsidRPr="0022529B">
        <w:rPr>
          <w:b/>
          <w:bCs/>
        </w:rPr>
        <w:t>A motor leállítása:</w:t>
      </w:r>
    </w:p>
    <w:p w:rsidR="00A43E30" w:rsidRDefault="00A43E30" w:rsidP="006141A4">
      <w:pPr>
        <w:pStyle w:val="ListParagraph"/>
      </w:pPr>
      <w:r>
        <w:t>Engedje el a gázkart (42) és állítsa az eszköz Be/Ki kapcsolóját (40) a vezérlőn (23) „Off” (Ki) állásba.</w:t>
      </w:r>
    </w:p>
    <w:p w:rsidR="00A43E30" w:rsidRPr="00B81050" w:rsidRDefault="00A43E30" w:rsidP="00B81050">
      <w:pPr>
        <w:pStyle w:val="sajtalcm1"/>
      </w:pPr>
      <w:r w:rsidRPr="00B81050">
        <w:t>Működtetés</w:t>
      </w:r>
    </w:p>
    <w:p w:rsidR="00A43E30" w:rsidRDefault="00A43E30" w:rsidP="006141A4">
      <w:pPr>
        <w:pStyle w:val="sajtalcm2"/>
      </w:pPr>
      <w:r>
        <w:t>Megjegyzések</w:t>
      </w:r>
    </w:p>
    <w:p w:rsidR="00A43E30" w:rsidRDefault="00A43E30" w:rsidP="006141A4">
      <w:pPr>
        <w:pStyle w:val="ListParagraph"/>
        <w:numPr>
          <w:ilvl w:val="0"/>
          <w:numId w:val="16"/>
        </w:numPr>
      </w:pPr>
      <w:r>
        <w:t>Amikor vág, vegye figyelembe az országra, régióra vonatkozó előírásokat.</w:t>
      </w:r>
    </w:p>
    <w:p w:rsidR="00A43E30" w:rsidRDefault="00A43E30" w:rsidP="006141A4">
      <w:pPr>
        <w:pStyle w:val="ListParagraph"/>
        <w:numPr>
          <w:ilvl w:val="0"/>
          <w:numId w:val="16"/>
        </w:numPr>
      </w:pPr>
      <w:r>
        <w:t>Ne vágjon zajmentes időszakban.</w:t>
      </w:r>
    </w:p>
    <w:p w:rsidR="00A43E30" w:rsidRDefault="00A43E30" w:rsidP="006141A4">
      <w:pPr>
        <w:pStyle w:val="ListParagraph"/>
        <w:numPr>
          <w:ilvl w:val="0"/>
          <w:numId w:val="16"/>
        </w:numPr>
      </w:pPr>
      <w:r>
        <w:t>Merev tárgyak, mint kavicsok, vas szilánkok vagy hasonlóakat el kell távolítani az útból.</w:t>
      </w:r>
      <w:r>
        <w:br/>
        <w:t>Ezek kirepülhetnek és komolya sérüléseket, anyagi károkat okozhatnak.</w:t>
      </w:r>
    </w:p>
    <w:p w:rsidR="00A43E30" w:rsidRDefault="00A43E30" w:rsidP="006141A4">
      <w:pPr>
        <w:pStyle w:val="ListParagraph"/>
        <w:numPr>
          <w:ilvl w:val="0"/>
          <w:numId w:val="16"/>
        </w:numPr>
      </w:pPr>
      <w:r>
        <w:t>Amikor nagy bozótot nyír, legalább 15 cm magasságban nyírjon. Ez megelőzi az állatok bántását, mint pl. sündisznók.</w:t>
      </w:r>
    </w:p>
    <w:p w:rsidR="00A43E30" w:rsidRDefault="00A43E30" w:rsidP="006141A4">
      <w:pPr>
        <w:pStyle w:val="sajtalcm2"/>
      </w:pPr>
      <w:r>
        <w:t>Munkavédelem</w:t>
      </w:r>
    </w:p>
    <w:p w:rsidR="00A43E30" w:rsidRDefault="00A43E30" w:rsidP="006141A4">
      <w:pPr>
        <w:pStyle w:val="ListParagraph"/>
        <w:numPr>
          <w:ilvl w:val="0"/>
          <w:numId w:val="16"/>
        </w:numPr>
      </w:pPr>
      <w:r>
        <w:t>Mindig két kézzel stabilan, határozottan tartsa az eszközt (lásd 8. kép)</w:t>
      </w:r>
    </w:p>
    <w:p w:rsidR="00A43E30" w:rsidRDefault="00A43E30" w:rsidP="006141A4">
      <w:pPr>
        <w:pStyle w:val="ListParagraph"/>
        <w:numPr>
          <w:ilvl w:val="0"/>
          <w:numId w:val="16"/>
        </w:numPr>
      </w:pPr>
      <w:r>
        <w:t>Csak füvet és gyomnövényeket vágjon. Figyeljen a gyökerekre és fatörzsekre – botlásveszély.</w:t>
      </w:r>
    </w:p>
    <w:p w:rsidR="00A43E30" w:rsidRDefault="00A43E30" w:rsidP="006141A4">
      <w:pPr>
        <w:pStyle w:val="ListParagraph"/>
        <w:numPr>
          <w:ilvl w:val="0"/>
          <w:numId w:val="16"/>
        </w:numPr>
      </w:pPr>
      <w:r>
        <w:t>Megfontoltan dolgozzon és figyelmeztessen mindenkit, amikor nyír. Csendesen és óvatosan dolgozzon.</w:t>
      </w:r>
    </w:p>
    <w:p w:rsidR="00A43E30" w:rsidRDefault="00A43E30" w:rsidP="006141A4">
      <w:pPr>
        <w:pStyle w:val="ListParagraph"/>
        <w:numPr>
          <w:ilvl w:val="0"/>
          <w:numId w:val="16"/>
        </w:numPr>
      </w:pPr>
      <w:r>
        <w:t>Csak megfelelő megvilágítás és látási viszonyok között dolgozzon.</w:t>
      </w:r>
    </w:p>
    <w:p w:rsidR="00A43E30" w:rsidRDefault="00A43E30" w:rsidP="006141A4">
      <w:pPr>
        <w:pStyle w:val="ListParagraph"/>
        <w:numPr>
          <w:ilvl w:val="0"/>
          <w:numId w:val="16"/>
        </w:numPr>
      </w:pPr>
      <w:r>
        <w:t>Tartsa a szemét a vágó fejen.</w:t>
      </w:r>
    </w:p>
    <w:p w:rsidR="00A43E30" w:rsidRDefault="00A43E30" w:rsidP="006141A4">
      <w:pPr>
        <w:pStyle w:val="ListParagraph"/>
        <w:numPr>
          <w:ilvl w:val="0"/>
          <w:numId w:val="16"/>
        </w:numPr>
      </w:pPr>
      <w:r>
        <w:t>Sose vágjon vállmagasság felett.</w:t>
      </w:r>
    </w:p>
    <w:p w:rsidR="00A43E30" w:rsidRDefault="00A43E30" w:rsidP="006141A4">
      <w:pPr>
        <w:pStyle w:val="ListParagraph"/>
        <w:numPr>
          <w:ilvl w:val="0"/>
          <w:numId w:val="16"/>
        </w:numPr>
      </w:pPr>
      <w:r>
        <w:t>Soha ne cserélje a damilt acélhuzalra – sérülés és balesetveszélyes.</w:t>
      </w:r>
    </w:p>
    <w:p w:rsidR="00A43E30" w:rsidRDefault="00A43E30" w:rsidP="006141A4">
      <w:pPr>
        <w:pStyle w:val="ListParagraph"/>
        <w:numPr>
          <w:ilvl w:val="0"/>
          <w:numId w:val="16"/>
        </w:numPr>
      </w:pPr>
      <w:r>
        <w:t>Ne dolgozzon létrán.</w:t>
      </w:r>
    </w:p>
    <w:p w:rsidR="00A43E30" w:rsidRDefault="00A43E30" w:rsidP="006141A4">
      <w:pPr>
        <w:pStyle w:val="ListParagraph"/>
        <w:numPr>
          <w:ilvl w:val="0"/>
          <w:numId w:val="16"/>
        </w:numPr>
      </w:pPr>
      <w:r>
        <w:t>Csak szilárd és határozott stabil talajon dolgozzon.</w:t>
      </w:r>
    </w:p>
    <w:p w:rsidR="00A43E30" w:rsidRDefault="00A43E30" w:rsidP="006141A4">
      <w:pPr>
        <w:pStyle w:val="ListParagraph"/>
        <w:numPr>
          <w:ilvl w:val="0"/>
          <w:numId w:val="16"/>
        </w:numPr>
      </w:pPr>
      <w:r>
        <w:t>Mindig a vállpántnál fogva szállítsa az eszközt.</w:t>
      </w:r>
    </w:p>
    <w:p w:rsidR="00A43E30" w:rsidRDefault="00A43E30" w:rsidP="006141A4">
      <w:pPr>
        <w:pStyle w:val="sajtalcm2"/>
      </w:pPr>
      <w:r>
        <w:t>Működtetés damil orsóval</w:t>
      </w:r>
    </w:p>
    <w:p w:rsidR="00A43E30" w:rsidRDefault="00A43E30" w:rsidP="006141A4">
      <w:pPr>
        <w:pStyle w:val="ListParagraph"/>
        <w:numPr>
          <w:ilvl w:val="0"/>
          <w:numId w:val="17"/>
        </w:numPr>
      </w:pPr>
      <w:r>
        <w:t>Kis füves területeken, tartsa az eszközt kb. 30°-os szögben és mozgassa azt folyamatosan jobbra-balra félköröket leírva.</w:t>
      </w:r>
    </w:p>
    <w:p w:rsidR="00A43E30" w:rsidRDefault="00A43E30" w:rsidP="006141A4">
      <w:pPr>
        <w:pStyle w:val="ListParagraph"/>
        <w:numPr>
          <w:ilvl w:val="0"/>
          <w:numId w:val="17"/>
        </w:numPr>
      </w:pPr>
      <w:r>
        <w:t>A legjobb eredmény érdekében legfeljebb 15 cm magas füvet vágjon. Hogyha a fű hosszabb, többszöri nyírás javasolt.</w:t>
      </w:r>
    </w:p>
    <w:p w:rsidR="00A43E30" w:rsidRDefault="00A43E30" w:rsidP="006141A4">
      <w:pPr>
        <w:pStyle w:val="ListParagraph"/>
        <w:numPr>
          <w:ilvl w:val="0"/>
          <w:numId w:val="17"/>
        </w:numPr>
      </w:pPr>
      <w:r>
        <w:t>Fák, kerítések, cölöpök, egyéb tárgyak körül való fűnyírás esetén, haladjon lassan körbe a tárgy körül az eszközzel.</w:t>
      </w:r>
    </w:p>
    <w:p w:rsidR="00A43E30" w:rsidRDefault="00A43E30" w:rsidP="006141A4">
      <w:pPr>
        <w:pStyle w:val="ListParagraph"/>
        <w:numPr>
          <w:ilvl w:val="0"/>
          <w:numId w:val="17"/>
        </w:numPr>
      </w:pPr>
      <w:r>
        <w:t>Kerülje a szilárd tárgyakkal való érintkezést (kő, beton, falak, kerítések stb.), különben a damil hamar el fog fogyni. Használja a biztonsági burkolat szélét, hogy beállítsa a megfelelő méretet.</w:t>
      </w:r>
    </w:p>
    <w:p w:rsidR="00A43E30" w:rsidRPr="00D669E8" w:rsidRDefault="00A43E30" w:rsidP="00032C4B"/>
    <w:p w:rsidR="00A43E30" w:rsidRDefault="00A43E30" w:rsidP="00032C4B">
      <w:pPr>
        <w:rPr>
          <w:b/>
          <w:bCs/>
        </w:rPr>
      </w:pPr>
      <w:r w:rsidRPr="005122AE">
        <w:rPr>
          <w:b/>
          <w:bCs/>
        </w:rPr>
        <w:t>Vigyázat!</w:t>
      </w:r>
      <w:r>
        <w:rPr>
          <w:b/>
          <w:bCs/>
        </w:rPr>
        <w:t xml:space="preserve"> Ne érintse a vágó fejjel a földet, amikor az forgásban van!</w:t>
      </w:r>
    </w:p>
    <w:p w:rsidR="00A43E30" w:rsidRDefault="00A43E30" w:rsidP="00032C4B">
      <w:pPr>
        <w:rPr>
          <w:b/>
          <w:bCs/>
        </w:rPr>
      </w:pPr>
    </w:p>
    <w:p w:rsidR="00A43E30" w:rsidRDefault="00A43E30" w:rsidP="006141A4">
      <w:pPr>
        <w:pStyle w:val="sajtalcm2"/>
      </w:pPr>
      <w:r>
        <w:t>A vágó damil vágási szélességének bővítése</w:t>
      </w:r>
    </w:p>
    <w:p w:rsidR="00A43E30" w:rsidRDefault="00A43E30" w:rsidP="006141A4"/>
    <w:p w:rsidR="00A43E30" w:rsidRDefault="00A43E30" w:rsidP="00032C4B">
      <w:r>
        <w:t>Az eszköz egy dupla-damilos csap mechanizmussal működik, tehát mindkét damil egyszerre bővül, hogyha a vágó fejet a földhöz csapja.</w:t>
      </w:r>
    </w:p>
    <w:p w:rsidR="00A43E30" w:rsidRDefault="00A43E30" w:rsidP="00032C4B"/>
    <w:p w:rsidR="00A43E30" w:rsidRDefault="00A43E30" w:rsidP="00032C4B">
      <w:pPr>
        <w:pStyle w:val="ListParagraph"/>
        <w:numPr>
          <w:ilvl w:val="0"/>
          <w:numId w:val="18"/>
        </w:numPr>
      </w:pPr>
      <w:r>
        <w:t>Tartsa az eszközt működés közben a füves terület fölött és óvatosan üsse a földhöz néhányszor. Így kiereszti a damilokat.</w:t>
      </w:r>
    </w:p>
    <w:p w:rsidR="00A43E30" w:rsidRDefault="00A43E30" w:rsidP="006141A4">
      <w:pPr>
        <w:pStyle w:val="ListParagraph"/>
        <w:numPr>
          <w:ilvl w:val="0"/>
          <w:numId w:val="18"/>
        </w:numPr>
      </w:pPr>
      <w:r>
        <w:t>A damilokat a biztonsági burkolaton elhelyezett éles perem méretre fogja vágni.</w:t>
      </w:r>
    </w:p>
    <w:p w:rsidR="00A43E30" w:rsidRDefault="00A43E30" w:rsidP="00032C4B"/>
    <w:p w:rsidR="00A43E30" w:rsidRDefault="00A43E30" w:rsidP="006141A4">
      <w:pPr>
        <w:rPr>
          <w:b/>
          <w:bCs/>
        </w:rPr>
      </w:pPr>
      <w:r>
        <w:rPr>
          <w:b/>
          <w:bCs/>
        </w:rPr>
        <w:t>Hogyha kifogyott a damil:</w:t>
      </w:r>
    </w:p>
    <w:p w:rsidR="00A43E30" w:rsidRDefault="00A43E30" w:rsidP="006141A4">
      <w:pPr>
        <w:pStyle w:val="ListParagraph"/>
        <w:numPr>
          <w:ilvl w:val="0"/>
          <w:numId w:val="19"/>
        </w:numPr>
      </w:pPr>
      <w:r>
        <w:t>Kapcsolja ki az eszközt.</w:t>
      </w:r>
    </w:p>
    <w:p w:rsidR="00A43E30" w:rsidRDefault="00A43E30" w:rsidP="006141A4">
      <w:pPr>
        <w:pStyle w:val="ListParagraph"/>
        <w:numPr>
          <w:ilvl w:val="0"/>
          <w:numId w:val="19"/>
        </w:numPr>
      </w:pPr>
      <w:r>
        <w:t>Nyomja be az orsót koppanásig és adjon egy erős nyomást a damil végére.</w:t>
      </w:r>
    </w:p>
    <w:p w:rsidR="00A43E30" w:rsidRDefault="00A43E30" w:rsidP="006141A4">
      <w:pPr>
        <w:rPr>
          <w:b/>
          <w:bCs/>
        </w:rPr>
      </w:pPr>
      <w:r>
        <w:rPr>
          <w:b/>
          <w:bCs/>
        </w:rPr>
        <w:t>Hogyha a damil vége nem látható:</w:t>
      </w:r>
    </w:p>
    <w:p w:rsidR="00A43E30" w:rsidRDefault="00A43E30" w:rsidP="006141A4">
      <w:pPr>
        <w:pStyle w:val="ListParagraph"/>
        <w:numPr>
          <w:ilvl w:val="0"/>
          <w:numId w:val="20"/>
        </w:numPr>
      </w:pPr>
      <w:r>
        <w:t>Cserélje a damilos orsót (lásd a(z) „Orsó Csere” fejezetben).</w:t>
      </w:r>
    </w:p>
    <w:p w:rsidR="00A43E30" w:rsidRDefault="00A43E30" w:rsidP="00891967"/>
    <w:p w:rsidR="00A43E30" w:rsidRDefault="00A43E30" w:rsidP="00891967">
      <w:pPr>
        <w:rPr>
          <w:b/>
          <w:bCs/>
        </w:rPr>
      </w:pPr>
      <w:r>
        <w:rPr>
          <w:b/>
          <w:bCs/>
        </w:rPr>
        <w:t>Vigyázat! Damil darabkák repülhetnek szét és sérülést okozhatnak.</w:t>
      </w:r>
    </w:p>
    <w:p w:rsidR="00A43E30" w:rsidRDefault="00A43E30" w:rsidP="006141A4">
      <w:pPr>
        <w:ind w:left="360"/>
        <w:rPr>
          <w:b/>
          <w:bCs/>
        </w:rPr>
      </w:pPr>
    </w:p>
    <w:p w:rsidR="00A43E30" w:rsidRDefault="00A43E30" w:rsidP="00B81050">
      <w:pPr>
        <w:pStyle w:val="sajtalcm2"/>
      </w:pPr>
      <w:r>
        <w:t>Működtetés fém pengével</w:t>
      </w:r>
    </w:p>
    <w:p w:rsidR="00A43E30" w:rsidRDefault="00A43E30" w:rsidP="00B81050">
      <w:pPr>
        <w:pStyle w:val="sajtalcm2"/>
      </w:pPr>
    </w:p>
    <w:p w:rsidR="00A43E30" w:rsidRDefault="00A43E30" w:rsidP="00B81050">
      <w:pPr>
        <w:rPr>
          <w:b/>
          <w:bCs/>
        </w:rPr>
      </w:pPr>
      <w:r>
        <w:rPr>
          <w:b/>
          <w:bCs/>
        </w:rPr>
        <w:t>Mikor dolgozik, mindig viselje a hevedert és megfelelő védőruhát. Viseljen szemüveget, fül és fejvédőt. Győződjön meg róla, hogy a penge megfelelően rögzítve van. Cserélje ki a sérült vagy tompa eszközöket. Sérülésveszély.</w:t>
      </w:r>
    </w:p>
    <w:p w:rsidR="00A43E30" w:rsidRDefault="00A43E30" w:rsidP="00B81050">
      <w:pPr>
        <w:rPr>
          <w:b/>
          <w:bCs/>
        </w:rPr>
      </w:pPr>
    </w:p>
    <w:p w:rsidR="00A43E30" w:rsidRDefault="00A43E30" w:rsidP="00B81050">
      <w:r>
        <w:t>Csak nyílt, sík területeken használja a fém pengét. Vizsgálja át figyelmesen a területet, hogy eltávolítson minden idegen tárgyat, testet. Kerülje a köveket, vas és egyéb kemény anyagokat a pengével. A fém penge megsérülhet és fenn áll a visszarúgás esélye is.</w:t>
      </w:r>
    </w:p>
    <w:p w:rsidR="00A43E30" w:rsidRDefault="00A43E30" w:rsidP="00B81050"/>
    <w:p w:rsidR="00A43E30" w:rsidRDefault="00A43E30" w:rsidP="00B81050">
      <w:pPr>
        <w:pStyle w:val="ListParagraph"/>
        <w:numPr>
          <w:ilvl w:val="0"/>
          <w:numId w:val="20"/>
        </w:numPr>
      </w:pPr>
      <w:r>
        <w:t>Amikor dolgozik, tartsa az eszközt a föld felett és hintáztassa azt jobbra, balra, lassan, ívesen.</w:t>
      </w:r>
    </w:p>
    <w:p w:rsidR="00A43E30" w:rsidRDefault="00A43E30" w:rsidP="00B81050">
      <w:pPr>
        <w:pStyle w:val="ListParagraph"/>
        <w:numPr>
          <w:ilvl w:val="0"/>
          <w:numId w:val="20"/>
        </w:numPr>
      </w:pPr>
      <w:r>
        <w:t>Ne tartsa a vágófejet egy szögben.</w:t>
      </w:r>
    </w:p>
    <w:p w:rsidR="00A43E30" w:rsidRDefault="00A43E30" w:rsidP="00B81050">
      <w:pPr>
        <w:pStyle w:val="ListParagraph"/>
        <w:numPr>
          <w:ilvl w:val="0"/>
          <w:numId w:val="20"/>
        </w:numPr>
      </w:pPr>
      <w:r>
        <w:t>Ne használja az eszközt szabályozatlan növéseken, aljnövényzeten, cserjén.</w:t>
      </w:r>
    </w:p>
    <w:p w:rsidR="00A43E30" w:rsidRDefault="00A43E30" w:rsidP="00501D69">
      <w:pPr>
        <w:pStyle w:val="ListParagraph"/>
        <w:numPr>
          <w:ilvl w:val="0"/>
          <w:numId w:val="20"/>
        </w:numPr>
      </w:pPr>
      <w:r>
        <w:t>Ellenőrizze a pengét rendszeresen, és ha szükséges, cserélje ki a sérült pengét.</w:t>
      </w:r>
    </w:p>
    <w:p w:rsidR="00A43E30" w:rsidRDefault="00A43E30" w:rsidP="00B81050">
      <w:pPr>
        <w:ind w:left="360"/>
      </w:pPr>
    </w:p>
    <w:p w:rsidR="00A43E30" w:rsidRDefault="00A43E30" w:rsidP="00D669E8">
      <w:pPr>
        <w:pStyle w:val="sajtalcm2"/>
      </w:pPr>
      <w:r>
        <w:t>Hogyha az Eszköz Vibrál</w:t>
      </w:r>
    </w:p>
    <w:p w:rsidR="00A43E30" w:rsidRDefault="00A43E30" w:rsidP="00E03DD4">
      <w:r>
        <w:t>Tisztítsa ki az eszközt, távolítson el minden füvet a vágófejről és a biztonsági burkolatról.</w:t>
      </w:r>
    </w:p>
    <w:p w:rsidR="00A43E30" w:rsidRDefault="00A43E30" w:rsidP="00E03DD4">
      <w:pPr>
        <w:pStyle w:val="sajtalcm1"/>
      </w:pPr>
      <w:r>
        <w:t>Karbantartás</w:t>
      </w:r>
    </w:p>
    <w:p w:rsidR="00A43E30" w:rsidRDefault="00A43E30" w:rsidP="00E03DD4">
      <w:pPr>
        <w:rPr>
          <w:b/>
          <w:bCs/>
        </w:rPr>
      </w:pPr>
      <w:r>
        <w:rPr>
          <w:b/>
          <w:bCs/>
        </w:rPr>
        <w:t>Bármilyen javítás, ami nincs ebben a használati utasításban leírva, az a mi Grizzly ügyfélszolgálatunknak a dolga. Viseljen kesztyűt, amikor a fém pengével vagy damilos orsóval dolgozik.</w:t>
      </w:r>
      <w:r>
        <w:rPr>
          <w:b/>
          <w:bCs/>
        </w:rPr>
        <w:br/>
        <w:t>Sérülésveszélyes.</w:t>
      </w:r>
    </w:p>
    <w:p w:rsidR="00A43E30" w:rsidRDefault="00A43E30" w:rsidP="00E03DD4">
      <w:pPr>
        <w:rPr>
          <w:b/>
          <w:bCs/>
        </w:rPr>
      </w:pPr>
      <w:r>
        <w:rPr>
          <w:b/>
          <w:bCs/>
        </w:rPr>
        <w:t>Soha ne használjon acélszálat vagy fűrészlapot. Nem eredeti alkatrészek használata személyes sérülést vagy javíthatatlan kárt okozhat az eszközön és azonnali hatállyal megszűnteti az eszközre vonatkozó garanciát.</w:t>
      </w:r>
    </w:p>
    <w:p w:rsidR="00A43E30" w:rsidRDefault="00A43E30" w:rsidP="00D669E8">
      <w:pPr>
        <w:pStyle w:val="sajtalcm1"/>
      </w:pPr>
      <w:r>
        <w:t>Az Eszköz Tisztítása</w:t>
      </w:r>
    </w:p>
    <w:p w:rsidR="00A43E30" w:rsidRDefault="00A43E30" w:rsidP="00695438">
      <w:pPr>
        <w:pStyle w:val="ListParagraph"/>
        <w:numPr>
          <w:ilvl w:val="0"/>
          <w:numId w:val="20"/>
        </w:numPr>
      </w:pPr>
      <w:r>
        <w:t>Tisztítsa a vágó eszközt és a biztonsági burkolatot minden használat után a fűtől és szennyeződésektől.</w:t>
      </w:r>
    </w:p>
    <w:p w:rsidR="00A43E30" w:rsidRDefault="00A43E30" w:rsidP="00695438">
      <w:pPr>
        <w:pStyle w:val="ListParagraph"/>
        <w:numPr>
          <w:ilvl w:val="0"/>
          <w:numId w:val="20"/>
        </w:numPr>
      </w:pPr>
      <w:r>
        <w:t>Az eszközt nem lehet vízsugárral vagy vízbe mártva mosni.</w:t>
      </w:r>
    </w:p>
    <w:p w:rsidR="00A43E30" w:rsidRDefault="00A43E30" w:rsidP="00695438">
      <w:pPr>
        <w:pStyle w:val="ListParagraph"/>
        <w:numPr>
          <w:ilvl w:val="0"/>
          <w:numId w:val="20"/>
        </w:numPr>
      </w:pPr>
      <w:r>
        <w:t>Ne használjon vegyszereket, oldószereket. Azok visszavonhatatlan kárt tehetnek az eszközben.</w:t>
      </w:r>
    </w:p>
    <w:p w:rsidR="00A43E30" w:rsidRDefault="00A43E30" w:rsidP="00891967"/>
    <w:p w:rsidR="00A43E30" w:rsidRDefault="00A43E30" w:rsidP="00D669E8">
      <w:pPr>
        <w:pStyle w:val="sajtalcm2"/>
      </w:pPr>
      <w:r>
        <w:t>Orsó Cseréje (11. kép)</w:t>
      </w:r>
    </w:p>
    <w:p w:rsidR="00A43E30" w:rsidRDefault="00A43E30" w:rsidP="00891967"/>
    <w:p w:rsidR="00A43E30" w:rsidRDefault="00A43E30" w:rsidP="00695438">
      <w:pPr>
        <w:pStyle w:val="ListParagraph"/>
        <w:numPr>
          <w:ilvl w:val="0"/>
          <w:numId w:val="21"/>
        </w:numPr>
      </w:pPr>
      <w:r>
        <w:t>Kapcsolja le a motort.</w:t>
      </w:r>
    </w:p>
    <w:p w:rsidR="00A43E30" w:rsidRDefault="00A43E30" w:rsidP="00695438">
      <w:pPr>
        <w:pStyle w:val="ListParagraph"/>
        <w:numPr>
          <w:ilvl w:val="0"/>
          <w:numId w:val="21"/>
        </w:numPr>
      </w:pPr>
      <w:r>
        <w:t>Helyezze az eszközt a földre és győződjön meg róla, hogy ne folyjon az üzemanyag, és hogy biztos lábakon álljon az eszköz.</w:t>
      </w:r>
    </w:p>
    <w:p w:rsidR="00A43E30" w:rsidRDefault="00A43E30" w:rsidP="00445805">
      <w:pPr>
        <w:pStyle w:val="ListParagraph"/>
        <w:numPr>
          <w:ilvl w:val="0"/>
          <w:numId w:val="21"/>
        </w:numPr>
      </w:pPr>
      <w:r>
        <w:t xml:space="preserve">Csavarja le a damil orsót (16) </w:t>
      </w:r>
      <w:r w:rsidRPr="00445805">
        <w:rPr>
          <w:b/>
          <w:bCs/>
        </w:rPr>
        <w:t>órajárással megegyező irányba</w:t>
      </w:r>
      <w:r>
        <w:t xml:space="preserve"> kézzel. Hogy megkönnyítse a munkáját, a vágófej tartót (19) és az alsó alátétet (33a) lerögzítheti egy a mellékelt fém szeggel (lásd. 6. kép).</w:t>
      </w:r>
    </w:p>
    <w:p w:rsidR="00A43E30" w:rsidRDefault="00A43E30" w:rsidP="00341DD1">
      <w:pPr>
        <w:pStyle w:val="ListParagraph"/>
        <w:numPr>
          <w:ilvl w:val="0"/>
          <w:numId w:val="21"/>
        </w:numPr>
      </w:pPr>
      <w:r>
        <w:t>Nyomja be mindkét rögzítő eszközt (16a) az orsóházon (16) egyszerre és távolítsa el a fedelet (43). Vegye ki a csévét (17) az orsóházból (16).</w:t>
      </w:r>
    </w:p>
    <w:p w:rsidR="00A43E30" w:rsidRDefault="00A43E30" w:rsidP="00341DD1">
      <w:pPr>
        <w:pStyle w:val="ListParagraph"/>
        <w:numPr>
          <w:ilvl w:val="0"/>
          <w:numId w:val="21"/>
        </w:numPr>
      </w:pPr>
      <w:r>
        <w:t>Nyomba be az új damilt az orsóházba (43) és fűzze be mindkét végét a damilnak a lyukakba (44) az orsóházon (43).</w:t>
      </w:r>
    </w:p>
    <w:p w:rsidR="00A43E30" w:rsidRDefault="00A43E30" w:rsidP="00341DD1">
      <w:pPr>
        <w:pStyle w:val="ListParagraph"/>
        <w:numPr>
          <w:ilvl w:val="0"/>
          <w:numId w:val="21"/>
        </w:numPr>
      </w:pPr>
      <w:r>
        <w:t>Helyezze az orsóházat (43) a damillal (17) a helyére (16) hogy a lyukak (44) illeszkedjenek a házhoz. Hallatszani fog, mikor a helyére pattan az egész. Győződjön meg róla, hogy a rugó (45) elég rugalmas legyen.</w:t>
      </w:r>
    </w:p>
    <w:p w:rsidR="00A43E30" w:rsidRDefault="00A43E30" w:rsidP="00341DD1">
      <w:pPr>
        <w:pStyle w:val="ListParagraph"/>
        <w:numPr>
          <w:ilvl w:val="0"/>
          <w:numId w:val="21"/>
        </w:numPr>
      </w:pPr>
      <w:r>
        <w:t xml:space="preserve">Csavarja vissza az orsót (16) </w:t>
      </w:r>
      <w:r w:rsidRPr="00A243B7">
        <w:rPr>
          <w:b/>
          <w:bCs/>
        </w:rPr>
        <w:t>órajárással ellenétes irányba</w:t>
      </w:r>
      <w:r>
        <w:t xml:space="preserve"> a vágófej tartóba (19).</w:t>
      </w:r>
    </w:p>
    <w:p w:rsidR="00A43E30" w:rsidRDefault="00A43E30" w:rsidP="00695438">
      <w:pPr>
        <w:pStyle w:val="ListParagraph"/>
        <w:numPr>
          <w:ilvl w:val="0"/>
          <w:numId w:val="21"/>
        </w:numPr>
      </w:pPr>
      <w:r>
        <w:t>Vágja le a damilt kb. 13 cm hosszúságban, annak érdekében, hogy a motort kevésbé terhelje induláskor és bemelegítéskor.</w:t>
      </w:r>
    </w:p>
    <w:p w:rsidR="00A43E30" w:rsidRDefault="00A43E30" w:rsidP="00B81050"/>
    <w:p w:rsidR="00A43E30" w:rsidRDefault="00A43E30" w:rsidP="00D669E8">
      <w:pPr>
        <w:pStyle w:val="sajtalcm2"/>
      </w:pPr>
      <w:r>
        <w:t>A Légszűrő Tisztítása (12. kép)</w:t>
      </w:r>
    </w:p>
    <w:p w:rsidR="00A43E30" w:rsidRDefault="00A43E30" w:rsidP="00D669E8">
      <w:pPr>
        <w:pStyle w:val="sajtalcm2"/>
      </w:pPr>
    </w:p>
    <w:p w:rsidR="00A43E30" w:rsidRDefault="00A43E30" w:rsidP="005C187F">
      <w:pPr>
        <w:rPr>
          <w:b/>
          <w:bCs/>
        </w:rPr>
      </w:pPr>
      <w:r w:rsidRPr="00445805">
        <w:rPr>
          <w:b/>
          <w:bCs/>
        </w:rPr>
        <w:t>Soha ne dolgozzon az eszközzel légszűrő nélkül, különben por és sár kerülhet a motorba, ami kárt okozhat a gépben. Tartsa tisztán a légszűrőt.</w:t>
      </w:r>
    </w:p>
    <w:p w:rsidR="00A43E30" w:rsidRPr="00445805" w:rsidRDefault="00A43E30" w:rsidP="005C187F">
      <w:pPr>
        <w:rPr>
          <w:b/>
          <w:bCs/>
        </w:rPr>
      </w:pPr>
    </w:p>
    <w:p w:rsidR="00A43E30" w:rsidRDefault="00A43E30" w:rsidP="00695438">
      <w:pPr>
        <w:pStyle w:val="ListParagraph"/>
        <w:numPr>
          <w:ilvl w:val="0"/>
          <w:numId w:val="22"/>
        </w:numPr>
      </w:pPr>
      <w:r>
        <w:t>Állítsa le a motort.</w:t>
      </w:r>
    </w:p>
    <w:p w:rsidR="00A43E30" w:rsidRDefault="00A43E30" w:rsidP="00695438">
      <w:pPr>
        <w:pStyle w:val="ListParagraph"/>
        <w:numPr>
          <w:ilvl w:val="0"/>
          <w:numId w:val="22"/>
        </w:numPr>
      </w:pPr>
      <w:r>
        <w:t>Lazítsa ki a csavart (46) a légszűrő borításán (47) és vegye le a légszűrő borítását a légszűrő házából (5).</w:t>
      </w:r>
    </w:p>
    <w:p w:rsidR="00A43E30" w:rsidRDefault="00A43E30" w:rsidP="00695438">
      <w:pPr>
        <w:pStyle w:val="ListParagraph"/>
        <w:numPr>
          <w:ilvl w:val="0"/>
          <w:numId w:val="22"/>
        </w:numPr>
      </w:pPr>
      <w:r>
        <w:t>Távolítsa el a létszűrőt (48) a légszűrő borításából (47).</w:t>
      </w:r>
    </w:p>
    <w:p w:rsidR="00A43E30" w:rsidRPr="005C187F" w:rsidRDefault="00A43E30" w:rsidP="00695438">
      <w:pPr>
        <w:pStyle w:val="ListParagraph"/>
        <w:numPr>
          <w:ilvl w:val="0"/>
          <w:numId w:val="22"/>
        </w:numPr>
      </w:pPr>
      <w:r>
        <w:t>Tisztítsa ki a légszűrőt szappannal és vízzel, és hagyja, hogy megszáradjon teljesen.</w:t>
      </w:r>
      <w:r>
        <w:br/>
      </w:r>
      <w:r>
        <w:rPr>
          <w:b/>
          <w:bCs/>
        </w:rPr>
        <w:t>Soha ne használjon benzint!</w:t>
      </w:r>
    </w:p>
    <w:p w:rsidR="00A43E30" w:rsidRDefault="00A43E30" w:rsidP="00445805">
      <w:pPr>
        <w:pStyle w:val="ListParagraph"/>
        <w:numPr>
          <w:ilvl w:val="0"/>
          <w:numId w:val="22"/>
        </w:numPr>
      </w:pPr>
      <w:r>
        <w:t xml:space="preserve">Tegye vissza a légszűrőt az utasításokat visszafele elvégezve. </w:t>
      </w:r>
    </w:p>
    <w:p w:rsidR="00A43E30" w:rsidRDefault="00A43E30" w:rsidP="00891967"/>
    <w:p w:rsidR="00A43E30" w:rsidRDefault="00A43E30" w:rsidP="006B7810">
      <w:pPr>
        <w:pStyle w:val="sajtalcm2"/>
      </w:pPr>
      <w:r>
        <w:t>A Gyújtógyertya Beállítás/Cseréje (13. kép)</w:t>
      </w:r>
    </w:p>
    <w:p w:rsidR="00A43E30" w:rsidRDefault="00A43E30" w:rsidP="006B7810"/>
    <w:p w:rsidR="00A43E30" w:rsidRDefault="00A43E30" w:rsidP="006B7810">
      <w:r>
        <w:t>Kopott gyújtógyertyák vagy túl nagy szikrák a motor teljesítményének romlását okozhatják.</w:t>
      </w:r>
    </w:p>
    <w:p w:rsidR="00A43E30" w:rsidRDefault="00A43E30" w:rsidP="006B7810"/>
    <w:p w:rsidR="00A43E30" w:rsidRDefault="00A43E30" w:rsidP="006B7810">
      <w:pPr>
        <w:pStyle w:val="ListParagraph"/>
        <w:numPr>
          <w:ilvl w:val="0"/>
          <w:numId w:val="25"/>
        </w:numPr>
      </w:pPr>
      <w:r>
        <w:t>Kapcsolja ki az eszközt.</w:t>
      </w:r>
    </w:p>
    <w:p w:rsidR="00A43E30" w:rsidRDefault="00A43E30" w:rsidP="006B7810">
      <w:pPr>
        <w:pStyle w:val="ListParagraph"/>
        <w:numPr>
          <w:ilvl w:val="0"/>
          <w:numId w:val="25"/>
        </w:numPr>
      </w:pPr>
      <w:r>
        <w:t>Vegye le a gyújtózsinórt (6) a gyújtógyertya (49) végéről.</w:t>
      </w:r>
    </w:p>
    <w:p w:rsidR="00A43E30" w:rsidRDefault="00A43E30" w:rsidP="006B7810">
      <w:pPr>
        <w:pStyle w:val="ListParagraph"/>
        <w:numPr>
          <w:ilvl w:val="0"/>
          <w:numId w:val="25"/>
        </w:numPr>
      </w:pPr>
      <w:r>
        <w:t xml:space="preserve">Csavarja ki a gyújtógyertyát (49) </w:t>
      </w:r>
      <w:r>
        <w:rPr>
          <w:b/>
          <w:bCs/>
        </w:rPr>
        <w:t xml:space="preserve">órajárással ellentétes irányba </w:t>
      </w:r>
      <w:r>
        <w:t>a mellékelt speciális állító kulccsal.</w:t>
      </w:r>
    </w:p>
    <w:p w:rsidR="00A43E30" w:rsidRPr="005E43EE" w:rsidRDefault="00A43E30" w:rsidP="006B7810">
      <w:pPr>
        <w:pStyle w:val="ListParagraph"/>
        <w:numPr>
          <w:ilvl w:val="0"/>
          <w:numId w:val="25"/>
        </w:numPr>
      </w:pPr>
      <w:r>
        <w:t>Ellenőrizze a gyújtógyertya szikrájának nagyságát egy hézagmérővel (speciális beszállítóknál elérhető).</w:t>
      </w:r>
      <w:r>
        <w:br/>
      </w:r>
      <w:r>
        <w:rPr>
          <w:b/>
          <w:bCs/>
        </w:rPr>
        <w:t>Az elektróda hézagjának 0.6 - 0.7 mm-nek kell lennie.</w:t>
      </w:r>
    </w:p>
    <w:p w:rsidR="00A43E30" w:rsidRDefault="00A43E30" w:rsidP="006B7810">
      <w:pPr>
        <w:pStyle w:val="ListParagraph"/>
        <w:numPr>
          <w:ilvl w:val="0"/>
          <w:numId w:val="25"/>
        </w:numPr>
      </w:pPr>
      <w:r>
        <w:t>Ha szükséges, állítsa be a hézagot óvatosan a gyújtógyertya elektródáját hajlítva.</w:t>
      </w:r>
    </w:p>
    <w:p w:rsidR="00A43E30" w:rsidRDefault="00A43E30" w:rsidP="006B7810">
      <w:pPr>
        <w:pStyle w:val="ListParagraph"/>
        <w:numPr>
          <w:ilvl w:val="0"/>
          <w:numId w:val="25"/>
        </w:numPr>
      </w:pPr>
      <w:r>
        <w:t>Tisztítsa meg a gyújtógyertyát egy drótkefével.</w:t>
      </w:r>
    </w:p>
    <w:p w:rsidR="00A43E30" w:rsidRDefault="00A43E30" w:rsidP="006B7810">
      <w:pPr>
        <w:pStyle w:val="ListParagraph"/>
        <w:numPr>
          <w:ilvl w:val="0"/>
          <w:numId w:val="25"/>
        </w:numPr>
      </w:pPr>
      <w:r>
        <w:t>Helyezze vissza a megtisztított és beállított gyújtógyertyát vagy cserélje ki a sérült gyújtógyertyát egy új gyújtógyertyára (pl.: „Torch L8RTC vagy Champion RCJ6Y” gyújtógyertya).</w:t>
      </w:r>
    </w:p>
    <w:p w:rsidR="00A43E30" w:rsidRDefault="00A43E30" w:rsidP="006B7810">
      <w:pPr>
        <w:pStyle w:val="ListParagraph"/>
        <w:numPr>
          <w:ilvl w:val="0"/>
          <w:numId w:val="25"/>
        </w:numPr>
      </w:pPr>
      <w:r>
        <w:t>Csatlakoztassa vissza a gyújtózsinórt (2).</w:t>
      </w:r>
    </w:p>
    <w:p w:rsidR="00A43E30" w:rsidRDefault="00A43E30" w:rsidP="00B81050"/>
    <w:p w:rsidR="00A43E30" w:rsidRPr="00D669E8" w:rsidRDefault="00A43E30" w:rsidP="006B7810">
      <w:pPr>
        <w:pStyle w:val="sajtalcm2"/>
      </w:pPr>
      <w:r>
        <w:t>A damil vágó élezése</w:t>
      </w:r>
    </w:p>
    <w:p w:rsidR="00A43E30" w:rsidRDefault="00A43E30" w:rsidP="006B7810"/>
    <w:p w:rsidR="00A43E30" w:rsidRDefault="00A43E30" w:rsidP="006B7810">
      <w:r>
        <w:t>Viseljen biztonsági kesztyűt, hogy elkerülje a vágási sérüléseket.</w:t>
      </w:r>
    </w:p>
    <w:p w:rsidR="00A43E30" w:rsidRDefault="00A43E30" w:rsidP="006B7810"/>
    <w:p w:rsidR="00A43E30" w:rsidRDefault="00A43E30" w:rsidP="006B7810">
      <w:pPr>
        <w:pStyle w:val="ListParagraph"/>
        <w:numPr>
          <w:ilvl w:val="0"/>
          <w:numId w:val="26"/>
        </w:numPr>
      </w:pPr>
      <w:r>
        <w:t>Csavarja le a damil vágót (14) a biztonsági burkolatról (15). (lásd 1. kép)</w:t>
      </w:r>
    </w:p>
    <w:p w:rsidR="00A43E30" w:rsidRDefault="00A43E30" w:rsidP="006B7810">
      <w:pPr>
        <w:pStyle w:val="ListParagraph"/>
        <w:numPr>
          <w:ilvl w:val="0"/>
          <w:numId w:val="26"/>
        </w:numPr>
      </w:pPr>
      <w:r>
        <w:t>Rögzítse a damil vágót egy satuba és élesítse meg a pengét egy lapos reszelővel. Óvatosan reszelje és csak egy irányban.</w:t>
      </w:r>
    </w:p>
    <w:p w:rsidR="00A43E30" w:rsidRDefault="00A43E30" w:rsidP="00891967"/>
    <w:p w:rsidR="00A43E30" w:rsidRDefault="00A43E30" w:rsidP="00390DCF">
      <w:r>
        <w:t>Ne használja az eszközt damil vágó nélkül vagy sérült damil vágóval. Hogyha a penge megsérült, lépjen kapcsolatba a szervizünkkel.</w:t>
      </w:r>
    </w:p>
    <w:p w:rsidR="00A43E30" w:rsidRDefault="00A43E30" w:rsidP="00B81050"/>
    <w:p w:rsidR="00A43E30" w:rsidRDefault="00A43E30" w:rsidP="006B7810">
      <w:pPr>
        <w:pStyle w:val="sajtalcm2"/>
      </w:pPr>
      <w:r>
        <w:t>Az Üzemanyagszűrő Cseréje (14. kép)</w:t>
      </w:r>
    </w:p>
    <w:p w:rsidR="00A43E30" w:rsidRDefault="00A43E30" w:rsidP="006B7810">
      <w:pPr>
        <w:rPr>
          <w:b/>
          <w:bCs/>
        </w:rPr>
      </w:pPr>
    </w:p>
    <w:p w:rsidR="00A43E30" w:rsidRDefault="00A43E30" w:rsidP="00891967">
      <w:pPr>
        <w:rPr>
          <w:b/>
          <w:bCs/>
        </w:rPr>
      </w:pPr>
      <w:r w:rsidRPr="00390DCF">
        <w:rPr>
          <w:b/>
          <w:bCs/>
        </w:rPr>
        <w:t>Soha ne használja az eszközt üzemanyagszűrő nélkül. Időközönként cserélje a szűrőt.</w:t>
      </w:r>
    </w:p>
    <w:p w:rsidR="00A43E30" w:rsidRPr="00891967" w:rsidRDefault="00A43E30" w:rsidP="00891967">
      <w:pPr>
        <w:rPr>
          <w:b/>
          <w:bCs/>
        </w:rPr>
      </w:pPr>
    </w:p>
    <w:p w:rsidR="00A43E30" w:rsidRDefault="00A43E30" w:rsidP="006B7810">
      <w:pPr>
        <w:pStyle w:val="ListParagraph"/>
        <w:numPr>
          <w:ilvl w:val="0"/>
          <w:numId w:val="27"/>
        </w:numPr>
      </w:pPr>
      <w:r>
        <w:t>Ürítse ki az üzemanyagtartályt (2) egy megfelelő konténerbe.</w:t>
      </w:r>
    </w:p>
    <w:p w:rsidR="00A43E30" w:rsidRDefault="00A43E30" w:rsidP="006B7810">
      <w:pPr>
        <w:pStyle w:val="ListParagraph"/>
        <w:numPr>
          <w:ilvl w:val="0"/>
          <w:numId w:val="27"/>
        </w:numPr>
      </w:pPr>
      <w:r>
        <w:t>Húzza ki az üzemanyag szívó csövet (50) a tankból egy kampóval és törje meg, hogy lezárja.</w:t>
      </w:r>
    </w:p>
    <w:p w:rsidR="00A43E30" w:rsidRDefault="00A43E30" w:rsidP="006B7810">
      <w:pPr>
        <w:pStyle w:val="ListParagraph"/>
        <w:numPr>
          <w:ilvl w:val="0"/>
          <w:numId w:val="27"/>
        </w:numPr>
      </w:pPr>
      <w:r>
        <w:t>Cserélje ki az üzemanyag szűrőt és helyezze vissza a kihúzott szívó fejet a tankba.</w:t>
      </w:r>
    </w:p>
    <w:p w:rsidR="00A43E30" w:rsidRDefault="00A43E30" w:rsidP="00D669E8">
      <w:pPr>
        <w:ind w:left="360"/>
        <w:sectPr w:rsidR="00A43E30" w:rsidSect="000272FE">
          <w:pgSz w:w="11906" w:h="16838"/>
          <w:pgMar w:top="720" w:right="720" w:bottom="720" w:left="720" w:header="708" w:footer="708" w:gutter="0"/>
          <w:cols w:num="2" w:space="708"/>
          <w:docGrid w:linePitch="360"/>
        </w:sectPr>
      </w:pPr>
    </w:p>
    <w:p w:rsidR="00A43E30" w:rsidRDefault="00A43E30" w:rsidP="002A6D75">
      <w:pPr>
        <w:pStyle w:val="sajtalcm2"/>
      </w:pPr>
    </w:p>
    <w:p w:rsidR="00A43E30" w:rsidRDefault="00A43E30">
      <w:pPr>
        <w:widowControl/>
        <w:suppressAutoHyphens w:val="0"/>
        <w:spacing w:after="200" w:line="276" w:lineRule="auto"/>
        <w:rPr>
          <w:rFonts w:ascii="Arial Black" w:hAnsi="Arial Black" w:cs="Arial Black"/>
          <w:b/>
          <w:bCs/>
        </w:rPr>
      </w:pPr>
      <w:r>
        <w:br w:type="page"/>
      </w:r>
    </w:p>
    <w:p w:rsidR="00A43E30" w:rsidRDefault="00A43E30" w:rsidP="00B203D7">
      <w:pPr>
        <w:pStyle w:val="sajtalcm2"/>
      </w:pPr>
      <w:r>
        <w:t>„Karbantartási Időszakok” Táblázat</w:t>
      </w:r>
    </w:p>
    <w:p w:rsidR="00A43E30" w:rsidRDefault="00A43E30" w:rsidP="006B7810">
      <w:r>
        <w:t>Rendszeresen végezze el az alább felsorolt karbantartói ellenőrzéseket. Az eszköz élete meghosszabbítható a megfelelő karbantartás által. Ezen felül, a megfelelő vágási teljesítményt is így érheti el, a megfelelő biztonság mellett.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44"/>
        <w:gridCol w:w="2268"/>
        <w:gridCol w:w="1138"/>
        <w:gridCol w:w="1138"/>
      </w:tblGrid>
      <w:tr w:rsidR="00A43E30">
        <w:trPr>
          <w:trHeight w:val="310"/>
        </w:trPr>
        <w:tc>
          <w:tcPr>
            <w:tcW w:w="2518" w:type="dxa"/>
            <w:vMerge w:val="restart"/>
            <w:vAlign w:val="center"/>
          </w:tcPr>
          <w:p w:rsidR="00A43E30" w:rsidRPr="00964C13" w:rsidRDefault="00A43E30" w:rsidP="002D008E">
            <w:pPr>
              <w:pStyle w:val="sajtalcm2"/>
              <w:rPr>
                <w:sz w:val="22"/>
                <w:szCs w:val="22"/>
              </w:rPr>
            </w:pPr>
            <w:r w:rsidRPr="00964C13">
              <w:rPr>
                <w:sz w:val="22"/>
                <w:szCs w:val="22"/>
              </w:rPr>
              <w:t>Alkatrész</w:t>
            </w:r>
          </w:p>
        </w:tc>
        <w:tc>
          <w:tcPr>
            <w:tcW w:w="3544" w:type="dxa"/>
            <w:vMerge w:val="restart"/>
            <w:vAlign w:val="center"/>
          </w:tcPr>
          <w:p w:rsidR="00A43E30" w:rsidRPr="00964C13" w:rsidRDefault="00A43E30" w:rsidP="002D008E">
            <w:pPr>
              <w:pStyle w:val="sajtalcm2"/>
              <w:rPr>
                <w:sz w:val="22"/>
                <w:szCs w:val="22"/>
              </w:rPr>
            </w:pPr>
            <w:r w:rsidRPr="00964C13">
              <w:rPr>
                <w:sz w:val="22"/>
                <w:szCs w:val="22"/>
              </w:rPr>
              <w:t>Feladat</w:t>
            </w:r>
          </w:p>
        </w:tc>
        <w:tc>
          <w:tcPr>
            <w:tcW w:w="2268" w:type="dxa"/>
            <w:vMerge w:val="restart"/>
            <w:vAlign w:val="center"/>
          </w:tcPr>
          <w:p w:rsidR="00A43E30" w:rsidRPr="00964C13" w:rsidRDefault="00A43E30" w:rsidP="002D008E">
            <w:pPr>
              <w:pStyle w:val="sajtalcm2"/>
              <w:rPr>
                <w:sz w:val="22"/>
                <w:szCs w:val="22"/>
              </w:rPr>
            </w:pPr>
            <w:r w:rsidRPr="00964C13">
              <w:rPr>
                <w:sz w:val="22"/>
                <w:szCs w:val="22"/>
              </w:rPr>
              <w:t>Minden használat előtt</w:t>
            </w:r>
          </w:p>
        </w:tc>
        <w:tc>
          <w:tcPr>
            <w:tcW w:w="2276" w:type="dxa"/>
            <w:gridSpan w:val="2"/>
            <w:vAlign w:val="center"/>
          </w:tcPr>
          <w:p w:rsidR="00A43E30" w:rsidRPr="00964C13" w:rsidRDefault="00A43E30" w:rsidP="00964C13">
            <w:pPr>
              <w:pStyle w:val="sajtalcm2"/>
              <w:jc w:val="center"/>
              <w:rPr>
                <w:sz w:val="22"/>
                <w:szCs w:val="22"/>
              </w:rPr>
            </w:pPr>
            <w:r w:rsidRPr="00964C13">
              <w:rPr>
                <w:sz w:val="22"/>
                <w:szCs w:val="22"/>
              </w:rPr>
              <w:t>Működési Órák</w:t>
            </w:r>
          </w:p>
        </w:tc>
      </w:tr>
      <w:tr w:rsidR="00A43E30">
        <w:trPr>
          <w:trHeight w:val="310"/>
        </w:trPr>
        <w:tc>
          <w:tcPr>
            <w:tcW w:w="2518" w:type="dxa"/>
            <w:vMerge/>
            <w:vAlign w:val="center"/>
          </w:tcPr>
          <w:p w:rsidR="00A43E30" w:rsidRPr="00964C13" w:rsidRDefault="00A43E30" w:rsidP="002D008E">
            <w:pPr>
              <w:pStyle w:val="sajtalcm2"/>
              <w:rPr>
                <w:sz w:val="22"/>
                <w:szCs w:val="22"/>
              </w:rPr>
            </w:pPr>
          </w:p>
        </w:tc>
        <w:tc>
          <w:tcPr>
            <w:tcW w:w="3544" w:type="dxa"/>
            <w:vMerge/>
            <w:vAlign w:val="center"/>
          </w:tcPr>
          <w:p w:rsidR="00A43E30" w:rsidRPr="00964C13" w:rsidRDefault="00A43E30" w:rsidP="002D008E">
            <w:pPr>
              <w:pStyle w:val="sajtalcm2"/>
              <w:rPr>
                <w:sz w:val="22"/>
                <w:szCs w:val="22"/>
              </w:rPr>
            </w:pPr>
          </w:p>
        </w:tc>
        <w:tc>
          <w:tcPr>
            <w:tcW w:w="2268" w:type="dxa"/>
            <w:vMerge/>
            <w:vAlign w:val="center"/>
          </w:tcPr>
          <w:p w:rsidR="00A43E30" w:rsidRPr="00964C13" w:rsidRDefault="00A43E30" w:rsidP="002D008E">
            <w:pPr>
              <w:pStyle w:val="sajtalcm2"/>
              <w:rPr>
                <w:sz w:val="22"/>
                <w:szCs w:val="22"/>
              </w:rPr>
            </w:pPr>
          </w:p>
        </w:tc>
        <w:tc>
          <w:tcPr>
            <w:tcW w:w="1138" w:type="dxa"/>
            <w:vAlign w:val="center"/>
          </w:tcPr>
          <w:p w:rsidR="00A43E30" w:rsidRPr="00964C13" w:rsidRDefault="00A43E30" w:rsidP="00964C13">
            <w:pPr>
              <w:pStyle w:val="sajtalcm2"/>
              <w:jc w:val="center"/>
              <w:rPr>
                <w:sz w:val="22"/>
                <w:szCs w:val="22"/>
              </w:rPr>
            </w:pPr>
            <w:r w:rsidRPr="00964C13">
              <w:rPr>
                <w:sz w:val="22"/>
                <w:szCs w:val="22"/>
              </w:rPr>
              <w:t>10</w:t>
            </w:r>
          </w:p>
        </w:tc>
        <w:tc>
          <w:tcPr>
            <w:tcW w:w="1138" w:type="dxa"/>
            <w:vAlign w:val="center"/>
          </w:tcPr>
          <w:p w:rsidR="00A43E30" w:rsidRPr="00964C13" w:rsidRDefault="00A43E30" w:rsidP="00964C13">
            <w:pPr>
              <w:pStyle w:val="sajtalcm2"/>
              <w:jc w:val="center"/>
              <w:rPr>
                <w:sz w:val="22"/>
                <w:szCs w:val="22"/>
              </w:rPr>
            </w:pPr>
            <w:r w:rsidRPr="00964C13">
              <w:rPr>
                <w:sz w:val="22"/>
                <w:szCs w:val="22"/>
              </w:rPr>
              <w:t>20</w:t>
            </w:r>
          </w:p>
        </w:tc>
      </w:tr>
      <w:tr w:rsidR="00A43E30">
        <w:tc>
          <w:tcPr>
            <w:tcW w:w="2518" w:type="dxa"/>
            <w:vAlign w:val="center"/>
          </w:tcPr>
          <w:p w:rsidR="00A43E30" w:rsidRPr="00964C13" w:rsidRDefault="00A43E30" w:rsidP="002D008E">
            <w:pPr>
              <w:rPr>
                <w:sz w:val="22"/>
                <w:szCs w:val="22"/>
              </w:rPr>
            </w:pPr>
            <w:r w:rsidRPr="00964C13">
              <w:rPr>
                <w:sz w:val="22"/>
                <w:szCs w:val="22"/>
              </w:rPr>
              <w:t>Csavarok, anyák</w:t>
            </w:r>
          </w:p>
        </w:tc>
        <w:tc>
          <w:tcPr>
            <w:tcW w:w="3544" w:type="dxa"/>
            <w:vAlign w:val="center"/>
          </w:tcPr>
          <w:p w:rsidR="00A43E30" w:rsidRPr="00964C13" w:rsidRDefault="00A43E30" w:rsidP="002D008E">
            <w:pPr>
              <w:rPr>
                <w:sz w:val="22"/>
                <w:szCs w:val="22"/>
              </w:rPr>
            </w:pPr>
            <w:r w:rsidRPr="00964C13">
              <w:rPr>
                <w:sz w:val="22"/>
                <w:szCs w:val="22"/>
              </w:rPr>
              <w:t xml:space="preserve">Ellenőrzés </w:t>
            </w:r>
          </w:p>
        </w:tc>
        <w:tc>
          <w:tcPr>
            <w:tcW w:w="226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r w:rsidRPr="00964C13">
              <w:rPr>
                <w:sz w:val="22"/>
                <w:szCs w:val="22"/>
              </w:rPr>
              <w:sym w:font="Wingdings" w:char="F0FC"/>
            </w:r>
          </w:p>
        </w:tc>
        <w:tc>
          <w:tcPr>
            <w:tcW w:w="1138" w:type="dxa"/>
            <w:vAlign w:val="center"/>
          </w:tcPr>
          <w:p w:rsidR="00A43E30" w:rsidRPr="00964C13" w:rsidRDefault="00A43E30" w:rsidP="00964C13">
            <w:pPr>
              <w:jc w:val="center"/>
              <w:rPr>
                <w:sz w:val="22"/>
                <w:szCs w:val="22"/>
              </w:rPr>
            </w:pPr>
          </w:p>
        </w:tc>
      </w:tr>
      <w:tr w:rsidR="00A43E30">
        <w:tc>
          <w:tcPr>
            <w:tcW w:w="2518" w:type="dxa"/>
            <w:vAlign w:val="center"/>
          </w:tcPr>
          <w:p w:rsidR="00A43E30" w:rsidRPr="00964C13" w:rsidRDefault="00A43E30" w:rsidP="002D008E">
            <w:pPr>
              <w:rPr>
                <w:sz w:val="22"/>
                <w:szCs w:val="22"/>
              </w:rPr>
            </w:pPr>
            <w:r w:rsidRPr="00964C13">
              <w:rPr>
                <w:sz w:val="22"/>
                <w:szCs w:val="22"/>
              </w:rPr>
              <w:t>Légszűrő</w:t>
            </w:r>
          </w:p>
        </w:tc>
        <w:tc>
          <w:tcPr>
            <w:tcW w:w="3544" w:type="dxa"/>
            <w:vAlign w:val="center"/>
          </w:tcPr>
          <w:p w:rsidR="00A43E30" w:rsidRPr="00964C13" w:rsidRDefault="00A43E30" w:rsidP="002D008E">
            <w:pPr>
              <w:rPr>
                <w:sz w:val="22"/>
                <w:szCs w:val="22"/>
              </w:rPr>
            </w:pPr>
            <w:r w:rsidRPr="00964C13">
              <w:rPr>
                <w:sz w:val="22"/>
                <w:szCs w:val="22"/>
              </w:rPr>
              <w:t>Tisztítás vagy csere</w:t>
            </w:r>
          </w:p>
        </w:tc>
        <w:tc>
          <w:tcPr>
            <w:tcW w:w="226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r w:rsidRPr="00964C13">
              <w:rPr>
                <w:sz w:val="22"/>
                <w:szCs w:val="22"/>
              </w:rPr>
              <w:sym w:font="Wingdings" w:char="F0FC"/>
            </w:r>
          </w:p>
        </w:tc>
      </w:tr>
      <w:tr w:rsidR="00A43E30">
        <w:tc>
          <w:tcPr>
            <w:tcW w:w="2518" w:type="dxa"/>
            <w:vAlign w:val="center"/>
          </w:tcPr>
          <w:p w:rsidR="00A43E30" w:rsidRPr="00964C13" w:rsidRDefault="00A43E30" w:rsidP="002D008E">
            <w:pPr>
              <w:rPr>
                <w:sz w:val="22"/>
                <w:szCs w:val="22"/>
              </w:rPr>
            </w:pPr>
            <w:r w:rsidRPr="00964C13">
              <w:rPr>
                <w:sz w:val="22"/>
                <w:szCs w:val="22"/>
              </w:rPr>
              <w:t>Üzemanyag szűrő</w:t>
            </w:r>
          </w:p>
        </w:tc>
        <w:tc>
          <w:tcPr>
            <w:tcW w:w="3544" w:type="dxa"/>
            <w:vAlign w:val="center"/>
          </w:tcPr>
          <w:p w:rsidR="00A43E30" w:rsidRPr="00964C13" w:rsidRDefault="00A43E30" w:rsidP="002D008E">
            <w:pPr>
              <w:rPr>
                <w:sz w:val="22"/>
                <w:szCs w:val="22"/>
              </w:rPr>
            </w:pPr>
            <w:r w:rsidRPr="00964C13">
              <w:rPr>
                <w:sz w:val="22"/>
                <w:szCs w:val="22"/>
              </w:rPr>
              <w:t>Csere</w:t>
            </w:r>
          </w:p>
        </w:tc>
        <w:tc>
          <w:tcPr>
            <w:tcW w:w="226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r w:rsidRPr="00964C13">
              <w:rPr>
                <w:sz w:val="22"/>
                <w:szCs w:val="22"/>
              </w:rPr>
              <w:sym w:font="Wingdings" w:char="F0FC"/>
            </w:r>
          </w:p>
        </w:tc>
        <w:tc>
          <w:tcPr>
            <w:tcW w:w="1138" w:type="dxa"/>
            <w:vAlign w:val="center"/>
          </w:tcPr>
          <w:p w:rsidR="00A43E30" w:rsidRPr="00964C13" w:rsidRDefault="00A43E30" w:rsidP="00964C13">
            <w:pPr>
              <w:jc w:val="center"/>
              <w:rPr>
                <w:sz w:val="22"/>
                <w:szCs w:val="22"/>
              </w:rPr>
            </w:pPr>
          </w:p>
        </w:tc>
      </w:tr>
      <w:tr w:rsidR="00A43E30">
        <w:tc>
          <w:tcPr>
            <w:tcW w:w="2518" w:type="dxa"/>
            <w:vAlign w:val="center"/>
          </w:tcPr>
          <w:p w:rsidR="00A43E30" w:rsidRPr="00964C13" w:rsidRDefault="00A43E30" w:rsidP="002D008E">
            <w:pPr>
              <w:rPr>
                <w:sz w:val="22"/>
                <w:szCs w:val="22"/>
              </w:rPr>
            </w:pPr>
            <w:r w:rsidRPr="00964C13">
              <w:rPr>
                <w:sz w:val="22"/>
                <w:szCs w:val="22"/>
              </w:rPr>
              <w:t>Gyújtógyertya</w:t>
            </w:r>
          </w:p>
        </w:tc>
        <w:tc>
          <w:tcPr>
            <w:tcW w:w="3544" w:type="dxa"/>
            <w:vAlign w:val="center"/>
          </w:tcPr>
          <w:p w:rsidR="00A43E30" w:rsidRPr="00964C13" w:rsidRDefault="00A43E30" w:rsidP="002D008E">
            <w:pPr>
              <w:rPr>
                <w:sz w:val="22"/>
                <w:szCs w:val="22"/>
              </w:rPr>
            </w:pPr>
            <w:r w:rsidRPr="00964C13">
              <w:rPr>
                <w:sz w:val="22"/>
                <w:szCs w:val="22"/>
              </w:rPr>
              <w:t>Tisztítás/állítás/csere</w:t>
            </w:r>
          </w:p>
        </w:tc>
        <w:tc>
          <w:tcPr>
            <w:tcW w:w="226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r w:rsidRPr="00964C13">
              <w:rPr>
                <w:sz w:val="22"/>
                <w:szCs w:val="22"/>
              </w:rPr>
              <w:sym w:font="Wingdings" w:char="F0FC"/>
            </w:r>
          </w:p>
        </w:tc>
        <w:tc>
          <w:tcPr>
            <w:tcW w:w="1138" w:type="dxa"/>
            <w:vAlign w:val="center"/>
          </w:tcPr>
          <w:p w:rsidR="00A43E30" w:rsidRPr="00964C13" w:rsidRDefault="00A43E30" w:rsidP="00964C13">
            <w:pPr>
              <w:jc w:val="center"/>
              <w:rPr>
                <w:sz w:val="22"/>
                <w:szCs w:val="22"/>
              </w:rPr>
            </w:pPr>
          </w:p>
        </w:tc>
      </w:tr>
      <w:tr w:rsidR="00A43E30">
        <w:tc>
          <w:tcPr>
            <w:tcW w:w="2518" w:type="dxa"/>
            <w:vAlign w:val="center"/>
          </w:tcPr>
          <w:p w:rsidR="00A43E30" w:rsidRPr="00964C13" w:rsidRDefault="00A43E30" w:rsidP="002D008E">
            <w:pPr>
              <w:rPr>
                <w:sz w:val="22"/>
                <w:szCs w:val="22"/>
              </w:rPr>
            </w:pPr>
            <w:r w:rsidRPr="00964C13">
              <w:rPr>
                <w:sz w:val="22"/>
                <w:szCs w:val="22"/>
              </w:rPr>
              <w:t>Üzemanyag vezetékek</w:t>
            </w:r>
          </w:p>
        </w:tc>
        <w:tc>
          <w:tcPr>
            <w:tcW w:w="3544" w:type="dxa"/>
            <w:vAlign w:val="center"/>
          </w:tcPr>
          <w:p w:rsidR="00A43E30" w:rsidRPr="00964C13" w:rsidRDefault="00A43E30" w:rsidP="002D008E">
            <w:pPr>
              <w:rPr>
                <w:sz w:val="22"/>
                <w:szCs w:val="22"/>
              </w:rPr>
            </w:pPr>
            <w:r w:rsidRPr="00964C13">
              <w:rPr>
                <w:sz w:val="22"/>
                <w:szCs w:val="22"/>
              </w:rPr>
              <w:t>Ellenőrzés, csere szükség esetén</w:t>
            </w:r>
          </w:p>
        </w:tc>
        <w:tc>
          <w:tcPr>
            <w:tcW w:w="2268" w:type="dxa"/>
            <w:vAlign w:val="center"/>
          </w:tcPr>
          <w:p w:rsidR="00A43E30" w:rsidRPr="00964C13" w:rsidRDefault="00A43E30" w:rsidP="00964C13">
            <w:pPr>
              <w:jc w:val="center"/>
              <w:rPr>
                <w:sz w:val="22"/>
                <w:szCs w:val="22"/>
              </w:rPr>
            </w:pPr>
            <w:r w:rsidRPr="00964C13">
              <w:rPr>
                <w:sz w:val="22"/>
                <w:szCs w:val="22"/>
              </w:rPr>
              <w:sym w:font="Wingdings" w:char="F0FC"/>
            </w:r>
          </w:p>
        </w:tc>
        <w:tc>
          <w:tcPr>
            <w:tcW w:w="113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p>
        </w:tc>
      </w:tr>
      <w:tr w:rsidR="00A43E30">
        <w:tc>
          <w:tcPr>
            <w:tcW w:w="2518" w:type="dxa"/>
            <w:vAlign w:val="center"/>
          </w:tcPr>
          <w:p w:rsidR="00A43E30" w:rsidRPr="00964C13" w:rsidRDefault="00A43E30" w:rsidP="002D008E">
            <w:pPr>
              <w:rPr>
                <w:sz w:val="22"/>
                <w:szCs w:val="22"/>
              </w:rPr>
            </w:pPr>
            <w:r w:rsidRPr="00964C13">
              <w:rPr>
                <w:sz w:val="22"/>
                <w:szCs w:val="22"/>
              </w:rPr>
              <w:t>Teljes gépszerkezet</w:t>
            </w:r>
          </w:p>
        </w:tc>
        <w:tc>
          <w:tcPr>
            <w:tcW w:w="3544" w:type="dxa"/>
            <w:vAlign w:val="center"/>
          </w:tcPr>
          <w:p w:rsidR="00A43E30" w:rsidRPr="00964C13" w:rsidRDefault="00A43E30" w:rsidP="002D008E">
            <w:pPr>
              <w:rPr>
                <w:sz w:val="22"/>
                <w:szCs w:val="22"/>
              </w:rPr>
            </w:pPr>
            <w:r w:rsidRPr="00964C13">
              <w:rPr>
                <w:sz w:val="22"/>
                <w:szCs w:val="22"/>
              </w:rPr>
              <w:t>Ellenőrzés, tisztítás, ha szükséges</w:t>
            </w:r>
          </w:p>
        </w:tc>
        <w:tc>
          <w:tcPr>
            <w:tcW w:w="2268" w:type="dxa"/>
            <w:vAlign w:val="center"/>
          </w:tcPr>
          <w:p w:rsidR="00A43E30" w:rsidRPr="00964C13" w:rsidRDefault="00A43E30" w:rsidP="00964C13">
            <w:pPr>
              <w:jc w:val="center"/>
              <w:rPr>
                <w:sz w:val="22"/>
                <w:szCs w:val="22"/>
              </w:rPr>
            </w:pPr>
            <w:r w:rsidRPr="00964C13">
              <w:rPr>
                <w:sz w:val="22"/>
                <w:szCs w:val="22"/>
              </w:rPr>
              <w:sym w:font="Wingdings" w:char="F0FC"/>
            </w:r>
          </w:p>
        </w:tc>
        <w:tc>
          <w:tcPr>
            <w:tcW w:w="113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p>
        </w:tc>
      </w:tr>
      <w:tr w:rsidR="00A43E30">
        <w:tc>
          <w:tcPr>
            <w:tcW w:w="2518" w:type="dxa"/>
            <w:vAlign w:val="center"/>
          </w:tcPr>
          <w:p w:rsidR="00A43E30" w:rsidRPr="00964C13" w:rsidRDefault="00A43E30" w:rsidP="002D008E">
            <w:pPr>
              <w:rPr>
                <w:sz w:val="22"/>
                <w:szCs w:val="22"/>
              </w:rPr>
            </w:pPr>
            <w:r w:rsidRPr="00964C13">
              <w:rPr>
                <w:sz w:val="22"/>
                <w:szCs w:val="22"/>
              </w:rPr>
              <w:t>Vezérlő fogantyú</w:t>
            </w:r>
          </w:p>
        </w:tc>
        <w:tc>
          <w:tcPr>
            <w:tcW w:w="3544" w:type="dxa"/>
            <w:vAlign w:val="center"/>
          </w:tcPr>
          <w:p w:rsidR="00A43E30" w:rsidRPr="00964C13" w:rsidRDefault="00A43E30" w:rsidP="002D008E">
            <w:pPr>
              <w:rPr>
                <w:sz w:val="22"/>
                <w:szCs w:val="22"/>
              </w:rPr>
            </w:pPr>
            <w:r w:rsidRPr="00964C13">
              <w:rPr>
                <w:sz w:val="22"/>
                <w:szCs w:val="22"/>
              </w:rPr>
              <w:t>Működésének ellenőrzése</w:t>
            </w:r>
          </w:p>
        </w:tc>
        <w:tc>
          <w:tcPr>
            <w:tcW w:w="2268" w:type="dxa"/>
            <w:vAlign w:val="center"/>
          </w:tcPr>
          <w:p w:rsidR="00A43E30" w:rsidRPr="00964C13" w:rsidRDefault="00A43E30" w:rsidP="00964C13">
            <w:pPr>
              <w:jc w:val="center"/>
              <w:rPr>
                <w:sz w:val="22"/>
                <w:szCs w:val="22"/>
              </w:rPr>
            </w:pPr>
            <w:r w:rsidRPr="00964C13">
              <w:rPr>
                <w:sz w:val="22"/>
                <w:szCs w:val="22"/>
              </w:rPr>
              <w:sym w:font="Wingdings" w:char="F0FC"/>
            </w:r>
          </w:p>
        </w:tc>
        <w:tc>
          <w:tcPr>
            <w:tcW w:w="113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p>
        </w:tc>
      </w:tr>
      <w:tr w:rsidR="00A43E30">
        <w:tc>
          <w:tcPr>
            <w:tcW w:w="2518" w:type="dxa"/>
            <w:vAlign w:val="center"/>
          </w:tcPr>
          <w:p w:rsidR="00A43E30" w:rsidRPr="00964C13" w:rsidRDefault="00A43E30" w:rsidP="002D008E">
            <w:pPr>
              <w:rPr>
                <w:sz w:val="22"/>
                <w:szCs w:val="22"/>
              </w:rPr>
            </w:pPr>
            <w:r w:rsidRPr="00964C13">
              <w:rPr>
                <w:sz w:val="22"/>
                <w:szCs w:val="22"/>
              </w:rPr>
              <w:t>Vágófej</w:t>
            </w:r>
          </w:p>
        </w:tc>
        <w:tc>
          <w:tcPr>
            <w:tcW w:w="3544" w:type="dxa"/>
            <w:vAlign w:val="center"/>
          </w:tcPr>
          <w:p w:rsidR="00A43E30" w:rsidRPr="00964C13" w:rsidRDefault="00A43E30" w:rsidP="002D008E">
            <w:pPr>
              <w:rPr>
                <w:sz w:val="22"/>
                <w:szCs w:val="22"/>
              </w:rPr>
            </w:pPr>
            <w:r w:rsidRPr="00964C13">
              <w:rPr>
                <w:sz w:val="22"/>
                <w:szCs w:val="22"/>
              </w:rPr>
              <w:t>Megfelelő rögzítések ellenőrzése</w:t>
            </w:r>
          </w:p>
        </w:tc>
        <w:tc>
          <w:tcPr>
            <w:tcW w:w="2268" w:type="dxa"/>
            <w:vAlign w:val="center"/>
          </w:tcPr>
          <w:p w:rsidR="00A43E30" w:rsidRPr="00964C13" w:rsidRDefault="00A43E30" w:rsidP="00964C13">
            <w:pPr>
              <w:jc w:val="center"/>
              <w:rPr>
                <w:sz w:val="22"/>
                <w:szCs w:val="22"/>
              </w:rPr>
            </w:pPr>
            <w:r w:rsidRPr="00964C13">
              <w:rPr>
                <w:sz w:val="22"/>
                <w:szCs w:val="22"/>
              </w:rPr>
              <w:sym w:font="Wingdings" w:char="F0FC"/>
            </w:r>
          </w:p>
        </w:tc>
        <w:tc>
          <w:tcPr>
            <w:tcW w:w="1138" w:type="dxa"/>
            <w:vAlign w:val="center"/>
          </w:tcPr>
          <w:p w:rsidR="00A43E30" w:rsidRPr="00964C13" w:rsidRDefault="00A43E30" w:rsidP="00964C13">
            <w:pPr>
              <w:jc w:val="center"/>
              <w:rPr>
                <w:sz w:val="22"/>
                <w:szCs w:val="22"/>
              </w:rPr>
            </w:pPr>
          </w:p>
        </w:tc>
        <w:tc>
          <w:tcPr>
            <w:tcW w:w="1138" w:type="dxa"/>
            <w:vAlign w:val="center"/>
          </w:tcPr>
          <w:p w:rsidR="00A43E30" w:rsidRPr="00964C13" w:rsidRDefault="00A43E30" w:rsidP="00964C13">
            <w:pPr>
              <w:jc w:val="center"/>
              <w:rPr>
                <w:sz w:val="22"/>
                <w:szCs w:val="22"/>
              </w:rPr>
            </w:pPr>
          </w:p>
        </w:tc>
      </w:tr>
    </w:tbl>
    <w:p w:rsidR="00A43E30" w:rsidRDefault="00A43E30" w:rsidP="005C187F"/>
    <w:p w:rsidR="00A43E30" w:rsidRDefault="00A43E30" w:rsidP="00E03DD4">
      <w:pPr>
        <w:rPr>
          <w:b/>
          <w:bCs/>
        </w:rPr>
        <w:sectPr w:rsidR="00A43E30" w:rsidSect="005C187F">
          <w:type w:val="continuous"/>
          <w:pgSz w:w="11906" w:h="16838"/>
          <w:pgMar w:top="720" w:right="720" w:bottom="720" w:left="720" w:header="708" w:footer="708" w:gutter="0"/>
          <w:cols w:space="708"/>
          <w:docGrid w:linePitch="360"/>
        </w:sectPr>
      </w:pPr>
    </w:p>
    <w:p w:rsidR="00A43E30" w:rsidRDefault="00A43E30" w:rsidP="00B203D7">
      <w:pPr>
        <w:pStyle w:val="sajtalcm2"/>
      </w:pPr>
      <w:r>
        <w:t>A Karburátor Beállítása</w:t>
      </w:r>
    </w:p>
    <w:p w:rsidR="00A43E30" w:rsidRDefault="00A43E30" w:rsidP="00B203D7">
      <w:r>
        <w:t>A karburátor gyárilag be lett lőve optimális teljesítményre. Ha rendkívüli beállítás szükségeltetik, bízza azt egy speciális műhelyre.</w:t>
      </w:r>
    </w:p>
    <w:p w:rsidR="00A43E30" w:rsidRDefault="00A43E30" w:rsidP="00B203D7">
      <w:pPr>
        <w:pStyle w:val="sajtalcm1"/>
      </w:pPr>
      <w:r>
        <w:t>Tárolás</w:t>
      </w:r>
    </w:p>
    <w:p w:rsidR="00A43E30" w:rsidRDefault="00A43E30" w:rsidP="00B203D7">
      <w:pPr>
        <w:pStyle w:val="sajtalcm2"/>
      </w:pPr>
      <w:r>
        <w:t>Alapvető Tárolási Utasítások</w:t>
      </w:r>
    </w:p>
    <w:p w:rsidR="00A43E30" w:rsidRDefault="00A43E30" w:rsidP="00891967"/>
    <w:p w:rsidR="00A43E30" w:rsidRDefault="00A43E30" w:rsidP="00B203D7">
      <w:pPr>
        <w:pStyle w:val="ListParagraph"/>
        <w:numPr>
          <w:ilvl w:val="0"/>
          <w:numId w:val="24"/>
        </w:numPr>
      </w:pPr>
      <w:r>
        <w:t>Tisztítsa meg az eszközt és kiegészítéseit részletesen tárolás előtt.</w:t>
      </w:r>
    </w:p>
    <w:p w:rsidR="00A43E30" w:rsidRDefault="00A43E30" w:rsidP="00B203D7">
      <w:pPr>
        <w:pStyle w:val="ListParagraph"/>
        <w:numPr>
          <w:ilvl w:val="0"/>
          <w:numId w:val="24"/>
        </w:numPr>
      </w:pPr>
      <w:r>
        <w:t>Tartsa az eszközt egy száraz, portól védett helyen, ahol nem érhet gyerekek közelébe.</w:t>
      </w:r>
    </w:p>
    <w:p w:rsidR="00A43E30" w:rsidRDefault="00A43E30" w:rsidP="00B203D7">
      <w:pPr>
        <w:pStyle w:val="ListParagraph"/>
        <w:numPr>
          <w:ilvl w:val="0"/>
          <w:numId w:val="24"/>
        </w:numPr>
      </w:pPr>
      <w:r>
        <w:t>Ne helyezze az eszközt műanyag zsákba, mert nedvesség, és ez által penész képződhet rajta.</w:t>
      </w:r>
    </w:p>
    <w:p w:rsidR="00A43E30" w:rsidRDefault="00A43E30" w:rsidP="00B203D7">
      <w:pPr>
        <w:pStyle w:val="ListParagraph"/>
        <w:numPr>
          <w:ilvl w:val="0"/>
          <w:numId w:val="24"/>
        </w:numPr>
      </w:pPr>
      <w:r>
        <w:t>Ne tárolja az eszközt a védő burkolaton állva; ideális, ha fellógatja azt a felső fogantyúnál fogva.</w:t>
      </w:r>
    </w:p>
    <w:p w:rsidR="00A43E30" w:rsidRDefault="00A43E30" w:rsidP="00B81050"/>
    <w:p w:rsidR="00A43E30" w:rsidRDefault="00A43E30" w:rsidP="00B203D7">
      <w:pPr>
        <w:pStyle w:val="sajtalcm2"/>
      </w:pPr>
      <w:r>
        <w:t>Tárolás Rövidebb időre</w:t>
      </w:r>
    </w:p>
    <w:p w:rsidR="00A43E30" w:rsidRDefault="00A43E30" w:rsidP="00B203D7"/>
    <w:p w:rsidR="00A43E30" w:rsidRDefault="00A43E30" w:rsidP="00B203D7">
      <w:r>
        <w:t>A tárolási előírások figyelmen kívül hagyása indítási problémákat okozhat, az üzemanyag karburátorban maradása miatt.</w:t>
      </w:r>
    </w:p>
    <w:p w:rsidR="00A43E30" w:rsidRDefault="00A43E30" w:rsidP="00891967"/>
    <w:p w:rsidR="00A43E30" w:rsidRDefault="00A43E30" w:rsidP="00B203D7">
      <w:pPr>
        <w:pStyle w:val="ListParagraph"/>
        <w:numPr>
          <w:ilvl w:val="0"/>
          <w:numId w:val="23"/>
        </w:numPr>
      </w:pPr>
      <w:r>
        <w:t>Ürítse ki a benzintartályt egy jól szellőző helyen.</w:t>
      </w:r>
    </w:p>
    <w:p w:rsidR="00A43E30" w:rsidRDefault="00A43E30" w:rsidP="00B203D7">
      <w:pPr>
        <w:pStyle w:val="ListParagraph"/>
        <w:numPr>
          <w:ilvl w:val="0"/>
          <w:numId w:val="23"/>
        </w:numPr>
      </w:pPr>
      <w:r>
        <w:t>Indítsa be a motort, és hagyja, hogy az magától leálljon, mikor a karburátorból kifogy az üzemanyag.</w:t>
      </w:r>
    </w:p>
    <w:p w:rsidR="00A43E30" w:rsidRDefault="00A43E30" w:rsidP="00B203D7">
      <w:pPr>
        <w:pStyle w:val="ListParagraph"/>
        <w:numPr>
          <w:ilvl w:val="0"/>
          <w:numId w:val="23"/>
        </w:numPr>
      </w:pPr>
      <w:r>
        <w:t>Hagyja, hogy a motor lehűljön (kb. 5 perc)</w:t>
      </w:r>
    </w:p>
    <w:p w:rsidR="00A43E30" w:rsidRDefault="00A43E30" w:rsidP="00B203D7">
      <w:pPr>
        <w:rPr>
          <w:b/>
          <w:bCs/>
        </w:rPr>
      </w:pPr>
    </w:p>
    <w:p w:rsidR="00A43E30" w:rsidRDefault="00A43E30" w:rsidP="00B203D7">
      <w:pPr>
        <w:rPr>
          <w:b/>
          <w:bCs/>
        </w:rPr>
      </w:pPr>
      <w:r>
        <w:rPr>
          <w:b/>
          <w:bCs/>
        </w:rPr>
        <w:t>Abban az esetben, ha több mint 3 hónapig tárolja az eszközt:</w:t>
      </w:r>
    </w:p>
    <w:p w:rsidR="00A43E30" w:rsidRDefault="00A43E30" w:rsidP="00B203D7"/>
    <w:p w:rsidR="00A43E30" w:rsidRDefault="00A43E30" w:rsidP="00B203D7">
      <w:pPr>
        <w:pStyle w:val="ListParagraph"/>
        <w:numPr>
          <w:ilvl w:val="0"/>
          <w:numId w:val="23"/>
        </w:numPr>
      </w:pPr>
      <w:r>
        <w:t>Lazítsa ki a gyújtógyertyát a gyújtógyertya csavarkulccsal (lásd „Gyújtógyertya Beállítása/Cseréje”).</w:t>
      </w:r>
    </w:p>
    <w:p w:rsidR="00A43E30" w:rsidRDefault="00A43E30" w:rsidP="00B203D7">
      <w:pPr>
        <w:pStyle w:val="ListParagraph"/>
        <w:numPr>
          <w:ilvl w:val="0"/>
          <w:numId w:val="23"/>
        </w:numPr>
      </w:pPr>
      <w:r>
        <w:t>Mérjen ki egy teáskanálnyi kétütemű tiszta motorolajt és öntse azt a nyíláson keresztül a motortérbe, majd lassan húzza meg néhányszor a berántó zsinórt, hogy szétoszlassa az olajt a motor belsejében.</w:t>
      </w:r>
    </w:p>
    <w:p w:rsidR="00A43E30" w:rsidRPr="009F1B27" w:rsidRDefault="00A43E30" w:rsidP="00B203D7">
      <w:pPr>
        <w:pStyle w:val="ListParagraph"/>
        <w:numPr>
          <w:ilvl w:val="0"/>
          <w:numId w:val="23"/>
        </w:numPr>
      </w:pPr>
      <w:r>
        <w:t>Helyezze vissza a gyújtógyertyát.</w:t>
      </w:r>
    </w:p>
    <w:p w:rsidR="00A43E30" w:rsidRDefault="00A43E30" w:rsidP="00084CA2">
      <w:pPr>
        <w:pStyle w:val="sajtalcm1"/>
      </w:pPr>
      <w:r>
        <w:t>Alkatrész utánpótlás/csere</w:t>
      </w:r>
    </w:p>
    <w:p w:rsidR="00A43E30" w:rsidRDefault="00A43E30" w:rsidP="00084CA2">
      <w:pPr>
        <w:jc w:val="center"/>
        <w:rPr>
          <w:b/>
          <w:bCs/>
        </w:rPr>
      </w:pPr>
      <w:r w:rsidRPr="00947868">
        <w:rPr>
          <w:b/>
          <w:bCs/>
        </w:rPr>
        <w:t>Pótalkatrészek és kiegészítők a</w:t>
      </w:r>
      <w:r w:rsidRPr="00947868">
        <w:rPr>
          <w:b/>
          <w:bCs/>
        </w:rPr>
        <w:br/>
      </w:r>
      <w:r w:rsidRPr="00891967">
        <w:rPr>
          <w:b/>
          <w:bCs/>
        </w:rPr>
        <w:t>www.grizzly-service.eu</w:t>
      </w:r>
      <w:r w:rsidRPr="00947868">
        <w:rPr>
          <w:b/>
          <w:bCs/>
        </w:rPr>
        <w:br/>
        <w:t>címen kaphatóak.</w:t>
      </w:r>
    </w:p>
    <w:p w:rsidR="00A43E30" w:rsidRDefault="00A43E30" w:rsidP="00084CA2">
      <w:pPr>
        <w:jc w:val="center"/>
        <w:rPr>
          <w:b/>
          <w:bCs/>
        </w:rPr>
      </w:pPr>
    </w:p>
    <w:p w:rsidR="00A43E30" w:rsidRPr="00947868" w:rsidRDefault="00A43E30" w:rsidP="00084CA2">
      <w:r>
        <w:t>Abban az esetben, ha önnek nincs internetkapcsolata, kérjük lépjen kapcsolatba szervizünkkel (lásd „Grizzly Szerviz-Központ”).</w:t>
      </w:r>
    </w:p>
    <w:p w:rsidR="00A43E30" w:rsidRDefault="00A43E30" w:rsidP="00B203D7"/>
    <w:p w:rsidR="00A43E30" w:rsidRDefault="00A43E30" w:rsidP="00B203D7">
      <w:r>
        <w:t>Más lehetőségként ön beszerezhet magának 2.5 mm vastag nylon szálat speciális kiskereskedőktől és feltekerheti magának az orsóra.</w:t>
      </w:r>
    </w:p>
    <w:p w:rsidR="00A43E30" w:rsidRDefault="00A43E30" w:rsidP="00B203D7">
      <w:r>
        <w:t>Győződjön meg róla, hogy a szál megfelelően fekszik a kialakított járatokban, és hogy az orsó forgásával ellentétes irányba legyen feltekerve. A motor forgásiránya jelezve van egy nyíllal a védő burkolaton. Továbbá, az orsót nem szabad túltölteni, különben az orsó mechanizmus nem fog megfelelően működni.</w:t>
      </w:r>
    </w:p>
    <w:p w:rsidR="00A43E30" w:rsidRDefault="00A43E30" w:rsidP="00B203D7">
      <w:pPr>
        <w:pStyle w:val="sajtalcm1"/>
      </w:pPr>
      <w:r>
        <w:t>Hulladékkezelés és környezetvédelem</w:t>
      </w:r>
    </w:p>
    <w:p w:rsidR="00A43E30" w:rsidRDefault="00A43E30" w:rsidP="00B203D7">
      <w:r>
        <w:t>Ne öntse a használt olaj és üzemanyag maradványokat a lefolyó rendszerbe, csatornákba.</w:t>
      </w:r>
    </w:p>
    <w:p w:rsidR="00A43E30" w:rsidRDefault="00A43E30" w:rsidP="00B203D7">
      <w:r>
        <w:t>A használt olaj és benzin maradványokat is környezetbarát módon kezelje – vigye őket egy újrahasznosító pontra. Legyen környezetbarát. Ha végzett az eszköz használatával, vigye azt, a kiegészítőket és a csomagolást is egy újrahasznosító központba.</w:t>
      </w:r>
    </w:p>
    <w:p w:rsidR="00A43E30" w:rsidRDefault="00A43E30" w:rsidP="00B203D7"/>
    <w:p w:rsidR="00A43E30" w:rsidRDefault="00A43E30" w:rsidP="00B203D7">
      <w:r>
        <w:t>Az eszköz nem számít vegyes hulladéknak.</w:t>
      </w:r>
    </w:p>
    <w:p w:rsidR="00A43E30" w:rsidRDefault="00A43E30" w:rsidP="00B203D7"/>
    <w:p w:rsidR="00A43E30" w:rsidRDefault="00A43E30" w:rsidP="00B203D7">
      <w:r>
        <w:t xml:space="preserve">Ürítse ki a tankot teljesen, és vigye egy újrahasznosító központba. A műanyag és fém alkatrészek elkülöníthetőek egymástól, és így újrahasznosíthatóak. Mi ingyenesen ártalmatlanítjuk önnek a visszaküldött hibás eszközöket. Részletekért kérdezze a beszállítót. </w:t>
      </w:r>
    </w:p>
    <w:p w:rsidR="00A43E30" w:rsidRDefault="00A43E30" w:rsidP="00B203D7">
      <w:pPr>
        <w:pStyle w:val="sajtalcm1"/>
      </w:pPr>
      <w:r>
        <w:t>Garancia</w:t>
      </w:r>
    </w:p>
    <w:p w:rsidR="00A43E30" w:rsidRDefault="00A43E30" w:rsidP="00341DD1">
      <w:pPr>
        <w:pStyle w:val="ListParagraph"/>
        <w:numPr>
          <w:ilvl w:val="0"/>
          <w:numId w:val="41"/>
        </w:numPr>
      </w:pPr>
      <w:r>
        <w:t>Mi 24 hónap garanciát biztosítunk az eszközre. Az eszköz nem alkalmas ipari használatra. Ipari használat esetén nem érvényes a garancia.</w:t>
      </w:r>
    </w:p>
    <w:p w:rsidR="00A43E30" w:rsidRDefault="00A43E30" w:rsidP="00341DD1">
      <w:pPr>
        <w:pStyle w:val="ListParagraph"/>
        <w:numPr>
          <w:ilvl w:val="0"/>
          <w:numId w:val="41"/>
        </w:numPr>
      </w:pPr>
      <w:r>
        <w:t>A garancia nem fedezi a természetes kopásból adódó, elhasználódó, nem megfelelő használatból adódó károkat. Számos alkatrész, mint pl.: pengehenger és nyomótányér, része a kopás és ezt se fedezi a garancia. Ez érvényes a következőkre is: fém penge, damil vágó, légszűrő, gyújtógyertya.</w:t>
      </w:r>
    </w:p>
    <w:p w:rsidR="00A43E30" w:rsidRDefault="00A43E30" w:rsidP="00341DD1">
      <w:pPr>
        <w:pStyle w:val="ListParagraph"/>
        <w:numPr>
          <w:ilvl w:val="0"/>
          <w:numId w:val="41"/>
        </w:numPr>
      </w:pPr>
      <w:r>
        <w:t>Egyéb kizáró okok lehetnek a garancia alól a motor károsodása rossz üzemanyag vagy nem megfelelő üzemanyag keverék használata miatt.</w:t>
      </w:r>
    </w:p>
    <w:p w:rsidR="00A43E30" w:rsidRDefault="00A43E30" w:rsidP="00830D0F">
      <w:pPr>
        <w:pStyle w:val="ListParagraph"/>
        <w:numPr>
          <w:ilvl w:val="0"/>
          <w:numId w:val="41"/>
        </w:numPr>
      </w:pPr>
      <w:r>
        <w:t>A garancia feltétele a használati utasítás, a tisztítási és javítási utasítások szigorú követése.</w:t>
      </w:r>
    </w:p>
    <w:p w:rsidR="00A43E30" w:rsidRDefault="00A43E30" w:rsidP="00830D0F">
      <w:pPr>
        <w:pStyle w:val="ListParagraph"/>
        <w:numPr>
          <w:ilvl w:val="0"/>
          <w:numId w:val="41"/>
        </w:numPr>
      </w:pPr>
      <w:r>
        <w:t>Az anyag vagy gyártásból fakadó hibákat kijavítjuk ingyenesen önnek a provízióinkban vagy szerelőinknél.</w:t>
      </w:r>
    </w:p>
    <w:p w:rsidR="00A43E30" w:rsidRDefault="00A43E30" w:rsidP="004930CC">
      <w:pPr>
        <w:pStyle w:val="ListParagraph"/>
      </w:pPr>
      <w:r>
        <w:t>Ennek feltétele, hogy az eszközt visszajuttatja hozzánk futárral, szétszerelve, a vásárlást igazoló számlával és a garancialevéllel.</w:t>
      </w:r>
    </w:p>
    <w:p w:rsidR="00A43E30" w:rsidRDefault="00A43E30" w:rsidP="00B203D7">
      <w:pPr>
        <w:pStyle w:val="sajtalcm1"/>
      </w:pPr>
      <w:r>
        <w:t>Szerviz</w:t>
      </w:r>
    </w:p>
    <w:p w:rsidR="00A43E30" w:rsidRDefault="00A43E30" w:rsidP="009C2955">
      <w:pPr>
        <w:pStyle w:val="ListParagraph"/>
        <w:numPr>
          <w:ilvl w:val="0"/>
          <w:numId w:val="42"/>
        </w:numPr>
      </w:pPr>
      <w:r>
        <w:t>Olyan szerelések, amelyek nem tartoznak a jótállásba, elvégezhetőek a szervizünkben egy adott összeg fejében. A szolgáltató központunk örömmel fog ajánlani önnek költségbecslést. Mi csak olyan eszközt tudunk fogadni, amely megfelelő csomagolásban és megfelelő bélyegzéssel érkezik hozzánk.</w:t>
      </w:r>
    </w:p>
    <w:p w:rsidR="00A43E30" w:rsidRPr="009523A6" w:rsidRDefault="00A43E30" w:rsidP="009C2955">
      <w:pPr>
        <w:pStyle w:val="ListParagraph"/>
        <w:numPr>
          <w:ilvl w:val="0"/>
          <w:numId w:val="42"/>
        </w:numPr>
      </w:pPr>
      <w:r w:rsidRPr="009C2955">
        <w:rPr>
          <w:b/>
          <w:bCs/>
        </w:rPr>
        <w:t>Figyelem:</w:t>
      </w:r>
      <w:r w:rsidRPr="009523A6">
        <w:t xml:space="preserve"> </w:t>
      </w:r>
      <w:r>
        <w:t>Kérjük, hogy ne küldje az eszközt teli tankkal. Mindig ürítse ki a tankot mielőtt kézre adja. Anyaghiba (olaj/üzemanyag szivárgás a szállítás folyamén) vagy tűz keletkezhet szállítás során a küldő felelősségére.</w:t>
      </w:r>
    </w:p>
    <w:p w:rsidR="00A43E30" w:rsidRPr="009523A6" w:rsidRDefault="00A43E30" w:rsidP="009C2955">
      <w:pPr>
        <w:pStyle w:val="ListParagraph"/>
      </w:pPr>
      <w:r w:rsidRPr="009523A6">
        <w:t>A szerviznek tett panasz esetén, kérjük, küldje el csomagját letisztítva, a megfelelő címzéssel ellátva a szervizünk címére.</w:t>
      </w:r>
    </w:p>
    <w:p w:rsidR="00A43E30" w:rsidRPr="009C2955" w:rsidRDefault="00A43E30" w:rsidP="009C2955">
      <w:pPr>
        <w:pStyle w:val="ListParagraph"/>
        <w:rPr>
          <w:b/>
          <w:bCs/>
        </w:rPr>
      </w:pPr>
      <w:r>
        <w:rPr>
          <w:b/>
          <w:bCs/>
        </w:rPr>
        <w:t>Ömlesztett árut szállító f</w:t>
      </w:r>
      <w:r w:rsidRPr="009C2955">
        <w:rPr>
          <w:b/>
          <w:bCs/>
        </w:rPr>
        <w:t xml:space="preserve">uvarozó cégek által küldött termékeket – </w:t>
      </w:r>
      <w:r>
        <w:rPr>
          <w:b/>
          <w:bCs/>
        </w:rPr>
        <w:t xml:space="preserve">ömlesztett </w:t>
      </w:r>
      <w:bookmarkStart w:id="0" w:name="_GoBack"/>
      <w:bookmarkEnd w:id="0"/>
      <w:r w:rsidRPr="009C2955">
        <w:rPr>
          <w:b/>
          <w:bCs/>
        </w:rPr>
        <w:t>rakomány, expressz fuvarozás, vagy egyéb fuvarszolgálatok – nem veszünk át.</w:t>
      </w:r>
    </w:p>
    <w:p w:rsidR="00A43E30" w:rsidRPr="009523A6" w:rsidRDefault="00A43E30" w:rsidP="009C2955">
      <w:pPr>
        <w:pStyle w:val="ListParagraph"/>
        <w:numPr>
          <w:ilvl w:val="0"/>
          <w:numId w:val="42"/>
        </w:numPr>
      </w:pPr>
      <w:r w:rsidRPr="009523A6">
        <w:t>A hibás, visszaküldött termékeket ingyenesen ártalmatlanítjuk önnek.</w:t>
      </w:r>
    </w:p>
    <w:p w:rsidR="00A43E30" w:rsidRDefault="00A43E30" w:rsidP="00B203D7">
      <w:pPr>
        <w:pStyle w:val="sajtalcm1"/>
      </w:pPr>
      <w:r>
        <w:t>Technikai Adatok</w:t>
      </w:r>
    </w:p>
    <w:p w:rsidR="00A43E30" w:rsidRDefault="00A43E30" w:rsidP="00B203D7">
      <w:pPr>
        <w:tabs>
          <w:tab w:val="right" w:leader="dot" w:pos="4820"/>
        </w:tabs>
      </w:pPr>
      <w:r>
        <w:t>Motor</w:t>
      </w:r>
      <w:r>
        <w:tab/>
        <w:t>Egyhengeres, két-ütemű motor</w:t>
      </w:r>
    </w:p>
    <w:p w:rsidR="00A43E30" w:rsidRDefault="00A43E30" w:rsidP="00B203D7">
      <w:pPr>
        <w:tabs>
          <w:tab w:val="right" w:leader="dot" w:pos="4820"/>
        </w:tabs>
      </w:pPr>
      <w:r>
        <w:t>Üzemanyag keverék</w:t>
      </w:r>
      <w:r>
        <w:tab/>
        <w:t>40:1</w:t>
      </w:r>
    </w:p>
    <w:p w:rsidR="00A43E30" w:rsidRDefault="00A43E30" w:rsidP="00B203D7">
      <w:pPr>
        <w:tabs>
          <w:tab w:val="right" w:leader="dot" w:pos="4820"/>
        </w:tabs>
      </w:pPr>
      <w:r>
        <w:t>Motor kapacitás</w:t>
      </w:r>
      <w:r>
        <w:tab/>
        <w:t>43 cm</w:t>
      </w:r>
      <w:r w:rsidRPr="009E7DF8">
        <w:rPr>
          <w:vertAlign w:val="superscript"/>
        </w:rPr>
        <w:t>3</w:t>
      </w:r>
    </w:p>
    <w:p w:rsidR="00A43E30" w:rsidRDefault="00A43E30" w:rsidP="00B203D7">
      <w:pPr>
        <w:tabs>
          <w:tab w:val="right" w:leader="dot" w:pos="4820"/>
        </w:tabs>
      </w:pPr>
      <w:r>
        <w:t>Max. motor teljesítmény</w:t>
      </w:r>
      <w:r>
        <w:tab/>
        <w:t>1,4 kW</w:t>
      </w:r>
    </w:p>
    <w:p w:rsidR="00A43E30" w:rsidRDefault="00A43E30" w:rsidP="00B203D7">
      <w:pPr>
        <w:tabs>
          <w:tab w:val="right" w:leader="dot" w:pos="4820"/>
        </w:tabs>
      </w:pPr>
      <w:r>
        <w:t>Motor alapjárat</w:t>
      </w:r>
      <w:r>
        <w:tab/>
        <w:t>2500 rpm</w:t>
      </w:r>
    </w:p>
    <w:p w:rsidR="00A43E30" w:rsidRDefault="00A43E30" w:rsidP="00B203D7">
      <w:pPr>
        <w:tabs>
          <w:tab w:val="right" w:leader="dot" w:pos="4820"/>
        </w:tabs>
      </w:pPr>
      <w:r>
        <w:t>Max. tengely sebesség</w:t>
      </w:r>
      <w:r>
        <w:tab/>
        <w:t>11000 rpm</w:t>
      </w:r>
    </w:p>
    <w:p w:rsidR="00A43E30" w:rsidRDefault="00A43E30" w:rsidP="00B203D7">
      <w:pPr>
        <w:tabs>
          <w:tab w:val="right" w:leader="dot" w:pos="4820"/>
        </w:tabs>
      </w:pPr>
      <w:r>
        <w:t>Ajánlott motor sebesség:</w:t>
      </w:r>
    </w:p>
    <w:p w:rsidR="00A43E30" w:rsidRDefault="00A43E30" w:rsidP="00B203D7">
      <w:pPr>
        <w:tabs>
          <w:tab w:val="right" w:leader="dot" w:pos="4820"/>
        </w:tabs>
      </w:pPr>
      <w:r>
        <w:t>max. tengely sebesség</w:t>
      </w:r>
      <w:r>
        <w:tab/>
        <w:t>7500 rpm</w:t>
      </w:r>
    </w:p>
    <w:p w:rsidR="00A43E30" w:rsidRDefault="00A43E30" w:rsidP="00B203D7">
      <w:pPr>
        <w:tabs>
          <w:tab w:val="right" w:leader="dot" w:pos="4820"/>
        </w:tabs>
      </w:pPr>
      <w:r>
        <w:t>Üzemanyag fogy. max. teljesítményen</w:t>
      </w:r>
      <w:r>
        <w:tab/>
        <w:t>0,534 kg/h</w:t>
      </w:r>
    </w:p>
    <w:p w:rsidR="00A43E30" w:rsidRDefault="00A43E30" w:rsidP="00B203D7">
      <w:pPr>
        <w:tabs>
          <w:tab w:val="right" w:leader="dot" w:pos="4820"/>
        </w:tabs>
      </w:pPr>
      <w:r>
        <w:t>Különleges üzemanyag fogyasztás</w:t>
      </w:r>
      <w:r>
        <w:tab/>
        <w:t>0,630 kg/kWh</w:t>
      </w:r>
    </w:p>
    <w:p w:rsidR="00A43E30" w:rsidRDefault="00A43E30" w:rsidP="00B203D7">
      <w:pPr>
        <w:tabs>
          <w:tab w:val="right" w:leader="dot" w:pos="4820"/>
        </w:tabs>
        <w:rPr>
          <w:vertAlign w:val="superscript"/>
        </w:rPr>
      </w:pPr>
      <w:r>
        <w:t>Üzemanyag tartály kapacitás</w:t>
      </w:r>
      <w:r>
        <w:tab/>
        <w:t>800 cm</w:t>
      </w:r>
      <w:r w:rsidRPr="00976E15">
        <w:rPr>
          <w:vertAlign w:val="superscript"/>
        </w:rPr>
        <w:t>3</w:t>
      </w:r>
    </w:p>
    <w:p w:rsidR="00A43E30" w:rsidRDefault="00A43E30" w:rsidP="00B203D7">
      <w:pPr>
        <w:tabs>
          <w:tab w:val="right" w:leader="dot" w:pos="4820"/>
        </w:tabs>
      </w:pPr>
      <w:r>
        <w:t>Tömeg (üres tank, vágófej nélkül)</w:t>
      </w:r>
      <w:r>
        <w:tab/>
        <w:t>7,74 kg</w:t>
      </w:r>
    </w:p>
    <w:p w:rsidR="00A43E30" w:rsidRDefault="00A43E30" w:rsidP="00B203D7">
      <w:pPr>
        <w:tabs>
          <w:tab w:val="right" w:leader="dot" w:pos="4820"/>
        </w:tabs>
      </w:pPr>
      <w:r>
        <w:t>Fém vágófej</w:t>
      </w:r>
    </w:p>
    <w:p w:rsidR="00A43E30" w:rsidRDefault="00A43E30" w:rsidP="005402E6">
      <w:pPr>
        <w:tabs>
          <w:tab w:val="right" w:leader="dot" w:pos="4820"/>
        </w:tabs>
        <w:ind w:firstLine="426"/>
      </w:pPr>
      <w:r>
        <w:t>Vágási sugár</w:t>
      </w:r>
      <w:r>
        <w:tab/>
        <w:t>225 mm</w:t>
      </w:r>
    </w:p>
    <w:p w:rsidR="00A43E30" w:rsidRDefault="00A43E30" w:rsidP="00B203D7">
      <w:pPr>
        <w:tabs>
          <w:tab w:val="right" w:leader="dot" w:pos="4820"/>
        </w:tabs>
      </w:pPr>
      <w:r>
        <w:t>Orsók</w:t>
      </w:r>
    </w:p>
    <w:p w:rsidR="00A43E30" w:rsidRDefault="00A43E30" w:rsidP="00B203D7">
      <w:pPr>
        <w:tabs>
          <w:tab w:val="right" w:leader="dot" w:pos="4820"/>
        </w:tabs>
        <w:ind w:firstLine="426"/>
      </w:pPr>
      <w:r>
        <w:t>Vágási sugár</w:t>
      </w:r>
      <w:r>
        <w:tab/>
        <w:t>430 mm</w:t>
      </w:r>
    </w:p>
    <w:p w:rsidR="00A43E30" w:rsidRDefault="00A43E30" w:rsidP="00B203D7">
      <w:pPr>
        <w:tabs>
          <w:tab w:val="right" w:leader="dot" w:pos="4820"/>
        </w:tabs>
        <w:ind w:firstLine="426"/>
      </w:pPr>
      <w:r>
        <w:t>Vastagság</w:t>
      </w:r>
      <w:r>
        <w:tab/>
        <w:t>2.4 mm</w:t>
      </w:r>
    </w:p>
    <w:p w:rsidR="00A43E30" w:rsidRDefault="00A43E30" w:rsidP="00B203D7">
      <w:pPr>
        <w:tabs>
          <w:tab w:val="right" w:leader="dot" w:pos="4820"/>
        </w:tabs>
        <w:ind w:firstLine="426"/>
      </w:pPr>
      <w:r>
        <w:t>Hossz</w:t>
      </w:r>
      <w:r>
        <w:tab/>
        <w:t>2 x 2,5 m</w:t>
      </w:r>
    </w:p>
    <w:p w:rsidR="00A43E30" w:rsidRDefault="00A43E30" w:rsidP="00B203D7">
      <w:pPr>
        <w:tabs>
          <w:tab w:val="right" w:leader="dot" w:pos="4820"/>
        </w:tabs>
      </w:pPr>
      <w:r>
        <w:t>Hangnyomás szint (L</w:t>
      </w:r>
      <w:r w:rsidRPr="00976E15">
        <w:rPr>
          <w:vertAlign w:val="subscript"/>
        </w:rPr>
        <w:t>pa</w:t>
      </w:r>
      <w:r>
        <w:t>)</w:t>
      </w:r>
      <w:r>
        <w:tab/>
        <w:t>93,4 db(A), K</w:t>
      </w:r>
      <w:r w:rsidRPr="00976E15">
        <w:rPr>
          <w:vertAlign w:val="subscript"/>
        </w:rPr>
        <w:t>pa</w:t>
      </w:r>
      <w:r>
        <w:t>=3dB(A)</w:t>
      </w:r>
    </w:p>
    <w:p w:rsidR="00A43E30" w:rsidRDefault="00A43E30" w:rsidP="00B203D7">
      <w:pPr>
        <w:tabs>
          <w:tab w:val="right" w:leader="dot" w:pos="4820"/>
        </w:tabs>
      </w:pPr>
      <w:r>
        <w:t>Hangerő szint (L</w:t>
      </w:r>
      <w:r w:rsidRPr="00976E15">
        <w:rPr>
          <w:vertAlign w:val="subscript"/>
        </w:rPr>
        <w:t>wa</w:t>
      </w:r>
      <w:r>
        <w:t>)</w:t>
      </w:r>
    </w:p>
    <w:p w:rsidR="00A43E30" w:rsidRDefault="00A43E30" w:rsidP="00B203D7">
      <w:pPr>
        <w:tabs>
          <w:tab w:val="right" w:leader="dot" w:pos="4820"/>
        </w:tabs>
      </w:pPr>
      <w:r>
        <w:t>Garantált</w:t>
      </w:r>
      <w:r>
        <w:tab/>
        <w:t>115 db(A)</w:t>
      </w:r>
    </w:p>
    <w:p w:rsidR="00A43E30" w:rsidRDefault="00A43E30" w:rsidP="00B203D7">
      <w:pPr>
        <w:tabs>
          <w:tab w:val="right" w:leader="dot" w:pos="4820"/>
        </w:tabs>
      </w:pPr>
      <w:r>
        <w:t>Mért</w:t>
      </w:r>
      <w:r>
        <w:tab/>
        <w:t>113,4 dB(A); K</w:t>
      </w:r>
      <w:r w:rsidRPr="00D81B6D">
        <w:rPr>
          <w:vertAlign w:val="subscript"/>
        </w:rPr>
        <w:t>wa</w:t>
      </w:r>
      <w:r>
        <w:t>=1,83</w:t>
      </w:r>
      <w:r w:rsidRPr="00D81B6D">
        <w:t>dB(A)</w:t>
      </w:r>
    </w:p>
    <w:p w:rsidR="00A43E30" w:rsidRDefault="00A43E30" w:rsidP="00B203D7">
      <w:pPr>
        <w:tabs>
          <w:tab w:val="right" w:leader="dot" w:pos="4820"/>
        </w:tabs>
      </w:pPr>
      <w:r>
        <w:t>Vibráció (a</w:t>
      </w:r>
      <w:r w:rsidRPr="00D81B6D">
        <w:rPr>
          <w:vertAlign w:val="subscript"/>
        </w:rPr>
        <w:t>n</w:t>
      </w:r>
      <w:r>
        <w:t>)</w:t>
      </w:r>
      <w:r>
        <w:tab/>
        <w:t>6,96 m/s</w:t>
      </w:r>
      <w:r w:rsidRPr="00D81B6D">
        <w:rPr>
          <w:vertAlign w:val="superscript"/>
        </w:rPr>
        <w:t>2</w:t>
      </w:r>
      <w:r>
        <w:t>, Kn=1,5 m/s</w:t>
      </w:r>
      <w:r w:rsidRPr="00D81B6D">
        <w:rPr>
          <w:vertAlign w:val="superscript"/>
        </w:rPr>
        <w:t>2</w:t>
      </w:r>
    </w:p>
    <w:p w:rsidR="00A43E30" w:rsidRDefault="00A43E30" w:rsidP="002171E4">
      <w:pPr>
        <w:shd w:val="clear" w:color="auto" w:fill="FFFFFF"/>
      </w:pPr>
    </w:p>
    <w:p w:rsidR="00A43E30" w:rsidRPr="00862FCB" w:rsidRDefault="00A43E30" w:rsidP="002171E4">
      <w:pPr>
        <w:shd w:val="clear" w:color="auto" w:fill="FFFFFF"/>
        <w:rPr>
          <w:rFonts w:ascii="Calibri" w:hAnsi="Calibri" w:cs="Calibri"/>
          <w:color w:val="000000"/>
        </w:rPr>
      </w:pPr>
      <w:r>
        <w:rPr>
          <w:rFonts w:ascii="Calibri" w:hAnsi="Calibri" w:cs="Calibri"/>
          <w:color w:val="000000"/>
        </w:rPr>
        <w:t>T</w:t>
      </w:r>
      <w:r w:rsidRPr="00BA12C1">
        <w:rPr>
          <w:rFonts w:ascii="Calibri" w:hAnsi="Calibri" w:cs="Calibri"/>
          <w:color w:val="000000"/>
        </w:rPr>
        <w:t>echnikai és vizuális változtatások</w:t>
      </w:r>
      <w:r>
        <w:rPr>
          <w:rFonts w:ascii="Calibri" w:hAnsi="Calibri" w:cs="Calibri"/>
          <w:color w:val="000000"/>
        </w:rPr>
        <w:t>at értesítés nélkül alkalmazhat a gyártó a fejlesztés</w:t>
      </w:r>
      <w:r w:rsidRPr="00BA12C1">
        <w:rPr>
          <w:rFonts w:ascii="Calibri" w:hAnsi="Calibri" w:cs="Calibri"/>
          <w:color w:val="000000"/>
        </w:rPr>
        <w:t xml:space="preserve"> </w:t>
      </w:r>
      <w:r>
        <w:rPr>
          <w:rFonts w:ascii="Calibri" w:hAnsi="Calibri" w:cs="Calibri"/>
          <w:color w:val="000000"/>
        </w:rPr>
        <w:t>során. Ezért, m</w:t>
      </w:r>
      <w:r w:rsidRPr="00BA12C1">
        <w:rPr>
          <w:rFonts w:ascii="Calibri" w:hAnsi="Calibri" w:cs="Calibri"/>
          <w:color w:val="000000"/>
        </w:rPr>
        <w:t xml:space="preserve">inden </w:t>
      </w:r>
      <w:r>
        <w:rPr>
          <w:rFonts w:ascii="Calibri" w:hAnsi="Calibri" w:cs="Calibri"/>
          <w:color w:val="000000"/>
        </w:rPr>
        <w:t>méret</w:t>
      </w:r>
      <w:r w:rsidRPr="00BA12C1">
        <w:rPr>
          <w:rFonts w:ascii="Calibri" w:hAnsi="Calibri" w:cs="Calibri"/>
          <w:color w:val="000000"/>
        </w:rPr>
        <w:t>,</w:t>
      </w:r>
      <w:r>
        <w:rPr>
          <w:rFonts w:ascii="Calibri" w:hAnsi="Calibri" w:cs="Calibri"/>
          <w:color w:val="000000"/>
        </w:rPr>
        <w:t xml:space="preserve"> információ</w:t>
      </w:r>
      <w:r w:rsidRPr="00BA12C1">
        <w:rPr>
          <w:rFonts w:ascii="Calibri" w:hAnsi="Calibri" w:cs="Calibri"/>
          <w:color w:val="000000"/>
        </w:rPr>
        <w:t xml:space="preserve"> és </w:t>
      </w:r>
      <w:r>
        <w:rPr>
          <w:rFonts w:ascii="Calibri" w:hAnsi="Calibri" w:cs="Calibri"/>
          <w:color w:val="000000"/>
        </w:rPr>
        <w:t xml:space="preserve">a tulajdonságok, amik találhatóak ebben a </w:t>
      </w:r>
      <w:r w:rsidRPr="00BA12C1">
        <w:rPr>
          <w:rFonts w:ascii="Calibri" w:hAnsi="Calibri" w:cs="Calibri"/>
          <w:color w:val="000000"/>
        </w:rPr>
        <w:t xml:space="preserve">használati utasításban, </w:t>
      </w:r>
      <w:r>
        <w:rPr>
          <w:rFonts w:ascii="Calibri" w:hAnsi="Calibri" w:cs="Calibri"/>
          <w:color w:val="000000"/>
        </w:rPr>
        <w:t>változhatnak. A használati utasítás legális követeléseknek felel meg elsősorban, így van olyan utasítás, amely nem érvényesíthető minden esetben.</w:t>
      </w:r>
    </w:p>
    <w:p w:rsidR="00A43E30" w:rsidRDefault="00A43E30" w:rsidP="00B203D7">
      <w:pPr>
        <w:sectPr w:rsidR="00A43E30" w:rsidSect="005C187F">
          <w:type w:val="continuous"/>
          <w:pgSz w:w="11906" w:h="16838"/>
          <w:pgMar w:top="720" w:right="720" w:bottom="720" w:left="720" w:header="708" w:footer="708" w:gutter="0"/>
          <w:cols w:num="2" w:space="708"/>
          <w:docGrid w:linePitch="360"/>
        </w:sectPr>
      </w:pPr>
    </w:p>
    <w:p w:rsidR="00A43E30" w:rsidRDefault="00A43E30">
      <w:pPr>
        <w:widowControl/>
        <w:suppressAutoHyphens w:val="0"/>
        <w:spacing w:after="200" w:line="276" w:lineRule="auto"/>
        <w:rPr>
          <w:rFonts w:ascii="Arial Black" w:hAnsi="Arial Black" w:cs="Arial Black"/>
          <w:b/>
          <w:bCs/>
          <w:color w:val="000000"/>
          <w:sz w:val="28"/>
          <w:szCs w:val="28"/>
        </w:rPr>
      </w:pPr>
      <w:r>
        <w:br w:type="page"/>
      </w:r>
    </w:p>
    <w:p w:rsidR="00A43E30" w:rsidRPr="00695438" w:rsidRDefault="00A43E30" w:rsidP="00695438">
      <w:pPr>
        <w:pStyle w:val="sajtalcm1"/>
        <w:rPr>
          <w:rFonts w:cs="Times New Roman"/>
        </w:rPr>
      </w:pPr>
      <w:r w:rsidRPr="00D669E8">
        <w:t>Hibaelhárítás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2"/>
        <w:gridCol w:w="3083"/>
        <w:gridCol w:w="5137"/>
      </w:tblGrid>
      <w:tr w:rsidR="00A43E30" w:rsidRPr="003F377E">
        <w:tc>
          <w:tcPr>
            <w:tcW w:w="0" w:type="auto"/>
          </w:tcPr>
          <w:p w:rsidR="00A43E30" w:rsidRPr="00964C13" w:rsidRDefault="00A43E30" w:rsidP="003F377E">
            <w:pPr>
              <w:rPr>
                <w:b/>
                <w:bCs/>
                <w:sz w:val="28"/>
                <w:szCs w:val="28"/>
              </w:rPr>
            </w:pPr>
            <w:r w:rsidRPr="00964C13">
              <w:rPr>
                <w:b/>
                <w:bCs/>
                <w:sz w:val="28"/>
                <w:szCs w:val="28"/>
              </w:rPr>
              <w:t>Hiba</w:t>
            </w:r>
          </w:p>
        </w:tc>
        <w:tc>
          <w:tcPr>
            <w:tcW w:w="0" w:type="auto"/>
          </w:tcPr>
          <w:p w:rsidR="00A43E30" w:rsidRPr="00964C13" w:rsidRDefault="00A43E30" w:rsidP="003F377E">
            <w:pPr>
              <w:rPr>
                <w:b/>
                <w:bCs/>
                <w:sz w:val="28"/>
                <w:szCs w:val="28"/>
              </w:rPr>
            </w:pPr>
            <w:r w:rsidRPr="00964C13">
              <w:rPr>
                <w:b/>
                <w:bCs/>
                <w:sz w:val="28"/>
                <w:szCs w:val="28"/>
              </w:rPr>
              <w:t>Ok</w:t>
            </w:r>
          </w:p>
        </w:tc>
        <w:tc>
          <w:tcPr>
            <w:tcW w:w="0" w:type="auto"/>
          </w:tcPr>
          <w:p w:rsidR="00A43E30" w:rsidRPr="00964C13" w:rsidRDefault="00A43E30" w:rsidP="003F377E">
            <w:pPr>
              <w:rPr>
                <w:b/>
                <w:bCs/>
                <w:sz w:val="28"/>
                <w:szCs w:val="28"/>
              </w:rPr>
            </w:pPr>
            <w:r w:rsidRPr="00964C13">
              <w:rPr>
                <w:b/>
                <w:bCs/>
                <w:sz w:val="28"/>
                <w:szCs w:val="28"/>
              </w:rPr>
              <w:t>Megoldás</w:t>
            </w:r>
          </w:p>
        </w:tc>
      </w:tr>
      <w:tr w:rsidR="00A43E30">
        <w:tc>
          <w:tcPr>
            <w:tcW w:w="0" w:type="auto"/>
            <w:vMerge w:val="restart"/>
            <w:vAlign w:val="center"/>
          </w:tcPr>
          <w:p w:rsidR="00A43E30" w:rsidRPr="00964C13" w:rsidRDefault="00A43E30" w:rsidP="003F377E">
            <w:pPr>
              <w:rPr>
                <w:sz w:val="22"/>
                <w:szCs w:val="22"/>
              </w:rPr>
            </w:pPr>
            <w:r w:rsidRPr="00964C13">
              <w:rPr>
                <w:sz w:val="22"/>
                <w:szCs w:val="22"/>
              </w:rPr>
              <w:t>Nem indul a motor</w:t>
            </w:r>
          </w:p>
        </w:tc>
        <w:tc>
          <w:tcPr>
            <w:tcW w:w="0" w:type="auto"/>
            <w:vAlign w:val="center"/>
          </w:tcPr>
          <w:p w:rsidR="00A43E30" w:rsidRPr="00964C13" w:rsidRDefault="00A43E30" w:rsidP="00F04F4B">
            <w:pPr>
              <w:rPr>
                <w:sz w:val="22"/>
                <w:szCs w:val="22"/>
              </w:rPr>
            </w:pPr>
            <w:r w:rsidRPr="00964C13">
              <w:rPr>
                <w:sz w:val="22"/>
                <w:szCs w:val="22"/>
              </w:rPr>
              <w:t>Üres tank</w:t>
            </w:r>
          </w:p>
        </w:tc>
        <w:tc>
          <w:tcPr>
            <w:tcW w:w="0" w:type="auto"/>
            <w:vAlign w:val="center"/>
          </w:tcPr>
          <w:p w:rsidR="00A43E30" w:rsidRPr="00964C13" w:rsidRDefault="00A43E30" w:rsidP="00F04F4B">
            <w:pPr>
              <w:rPr>
                <w:sz w:val="22"/>
                <w:szCs w:val="22"/>
              </w:rPr>
            </w:pPr>
            <w:r w:rsidRPr="00964C13">
              <w:rPr>
                <w:sz w:val="22"/>
                <w:szCs w:val="22"/>
              </w:rPr>
              <w:t>Tankoljon</w:t>
            </w:r>
          </w:p>
        </w:tc>
      </w:tr>
      <w:tr w:rsidR="00A43E30">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Nem megfelelő indítási folyamat</w:t>
            </w:r>
          </w:p>
        </w:tc>
        <w:tc>
          <w:tcPr>
            <w:tcW w:w="0" w:type="auto"/>
            <w:vAlign w:val="center"/>
          </w:tcPr>
          <w:p w:rsidR="00A43E30" w:rsidRPr="00964C13" w:rsidRDefault="00A43E30" w:rsidP="00F04F4B">
            <w:pPr>
              <w:rPr>
                <w:sz w:val="22"/>
                <w:szCs w:val="22"/>
              </w:rPr>
            </w:pPr>
            <w:r w:rsidRPr="00964C13">
              <w:rPr>
                <w:sz w:val="22"/>
                <w:szCs w:val="22"/>
              </w:rPr>
              <w:t>Kövesse a használati leírásban található utasítások a gép beindításával kapcsolatban</w:t>
            </w:r>
          </w:p>
        </w:tc>
      </w:tr>
      <w:tr w:rsidR="00A43E30">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A motor „elázott”</w:t>
            </w:r>
          </w:p>
        </w:tc>
        <w:tc>
          <w:tcPr>
            <w:tcW w:w="0" w:type="auto"/>
            <w:vAlign w:val="center"/>
          </w:tcPr>
          <w:p w:rsidR="00A43E30" w:rsidRPr="00964C13" w:rsidRDefault="00A43E30" w:rsidP="00F04F4B">
            <w:pPr>
              <w:rPr>
                <w:sz w:val="22"/>
                <w:szCs w:val="22"/>
              </w:rPr>
            </w:pPr>
            <w:r w:rsidRPr="00964C13">
              <w:rPr>
                <w:sz w:val="22"/>
                <w:szCs w:val="22"/>
              </w:rPr>
              <w:t>Távolítsa el az üzemanyagot a gépből, indítsa néhányszor a gépet; távolítsa el, tisztítsa és szárítsa ki a gyújtó gyertyát, ha szükséges</w:t>
            </w:r>
          </w:p>
        </w:tc>
      </w:tr>
      <w:tr w:rsidR="00A43E30">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Kormos gyújtógyertyák, nem megfelelő szikra</w:t>
            </w:r>
          </w:p>
        </w:tc>
        <w:tc>
          <w:tcPr>
            <w:tcW w:w="0" w:type="auto"/>
            <w:vAlign w:val="center"/>
          </w:tcPr>
          <w:p w:rsidR="00A43E30" w:rsidRPr="00964C13" w:rsidRDefault="00A43E30" w:rsidP="00F04F4B">
            <w:pPr>
              <w:rPr>
                <w:sz w:val="22"/>
                <w:szCs w:val="22"/>
              </w:rPr>
            </w:pPr>
            <w:r w:rsidRPr="00964C13">
              <w:rPr>
                <w:sz w:val="22"/>
                <w:szCs w:val="22"/>
              </w:rPr>
              <w:t>Tisztítsa meg, állítsa be vagy cserélje ki a gyújtógyertyát</w:t>
            </w:r>
          </w:p>
        </w:tc>
      </w:tr>
      <w:tr w:rsidR="00A43E30">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Gyújtógyertya csatlakozása, gyújtó kábel sérült</w:t>
            </w:r>
          </w:p>
        </w:tc>
        <w:tc>
          <w:tcPr>
            <w:tcW w:w="0" w:type="auto"/>
            <w:vAlign w:val="center"/>
          </w:tcPr>
          <w:p w:rsidR="00A43E30" w:rsidRPr="00964C13" w:rsidRDefault="00A43E30" w:rsidP="00F04F4B">
            <w:pPr>
              <w:rPr>
                <w:sz w:val="22"/>
                <w:szCs w:val="22"/>
              </w:rPr>
            </w:pPr>
            <w:r w:rsidRPr="00964C13">
              <w:rPr>
                <w:sz w:val="22"/>
                <w:szCs w:val="22"/>
              </w:rPr>
              <w:t>Cserélje ki</w:t>
            </w:r>
          </w:p>
        </w:tc>
      </w:tr>
      <w:tr w:rsidR="00A43E30">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C221F5">
            <w:pPr>
              <w:rPr>
                <w:sz w:val="22"/>
                <w:szCs w:val="22"/>
              </w:rPr>
            </w:pPr>
            <w:r w:rsidRPr="00964C13">
              <w:rPr>
                <w:sz w:val="22"/>
                <w:szCs w:val="22"/>
              </w:rPr>
              <w:t>Karburátor fúvókák koszosak, vagy nem megfelelő a keverék</w:t>
            </w:r>
          </w:p>
        </w:tc>
        <w:tc>
          <w:tcPr>
            <w:tcW w:w="0" w:type="auto"/>
            <w:vAlign w:val="center"/>
          </w:tcPr>
          <w:p w:rsidR="00A43E30" w:rsidRPr="00964C13" w:rsidRDefault="00A43E30" w:rsidP="00C221F5">
            <w:pPr>
              <w:rPr>
                <w:sz w:val="22"/>
                <w:szCs w:val="22"/>
              </w:rPr>
            </w:pPr>
            <w:r w:rsidRPr="00964C13">
              <w:rPr>
                <w:sz w:val="22"/>
                <w:szCs w:val="22"/>
              </w:rPr>
              <w:t>Tisztíttassa ki a karburátort és állíttassa be egy speciális műhelyben</w:t>
            </w:r>
          </w:p>
        </w:tc>
      </w:tr>
      <w:tr w:rsidR="00A43E30">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Eldugult az üzemanyagszűrő</w:t>
            </w:r>
          </w:p>
        </w:tc>
        <w:tc>
          <w:tcPr>
            <w:tcW w:w="0" w:type="auto"/>
            <w:vAlign w:val="center"/>
          </w:tcPr>
          <w:p w:rsidR="00A43E30" w:rsidRPr="00964C13" w:rsidRDefault="00A43E30" w:rsidP="00F04F4B">
            <w:pPr>
              <w:rPr>
                <w:sz w:val="22"/>
                <w:szCs w:val="22"/>
              </w:rPr>
            </w:pPr>
            <w:r w:rsidRPr="00964C13">
              <w:rPr>
                <w:sz w:val="22"/>
                <w:szCs w:val="22"/>
              </w:rPr>
              <w:t>Cserélje ki vagy tisztítsa ki a szűrőt</w:t>
            </w:r>
          </w:p>
        </w:tc>
      </w:tr>
      <w:tr w:rsidR="00A43E30">
        <w:tc>
          <w:tcPr>
            <w:tcW w:w="0" w:type="auto"/>
            <w:vAlign w:val="center"/>
          </w:tcPr>
          <w:p w:rsidR="00A43E30" w:rsidRPr="00964C13" w:rsidRDefault="00A43E30" w:rsidP="00C221F5">
            <w:pPr>
              <w:rPr>
                <w:sz w:val="22"/>
                <w:szCs w:val="22"/>
              </w:rPr>
            </w:pPr>
            <w:r w:rsidRPr="00964C13">
              <w:rPr>
                <w:sz w:val="22"/>
                <w:szCs w:val="22"/>
              </w:rPr>
              <w:t>Túl könnyen leáll a motor</w:t>
            </w:r>
          </w:p>
        </w:tc>
        <w:tc>
          <w:tcPr>
            <w:tcW w:w="0" w:type="auto"/>
            <w:vAlign w:val="center"/>
          </w:tcPr>
          <w:p w:rsidR="00A43E30" w:rsidRPr="00964C13" w:rsidRDefault="00A43E30" w:rsidP="00F04F4B">
            <w:pPr>
              <w:rPr>
                <w:sz w:val="22"/>
                <w:szCs w:val="22"/>
              </w:rPr>
            </w:pPr>
            <w:r w:rsidRPr="00964C13">
              <w:rPr>
                <w:sz w:val="22"/>
                <w:szCs w:val="22"/>
              </w:rPr>
              <w:t>Hideg a motor</w:t>
            </w:r>
          </w:p>
        </w:tc>
        <w:tc>
          <w:tcPr>
            <w:tcW w:w="0" w:type="auto"/>
            <w:vAlign w:val="center"/>
          </w:tcPr>
          <w:p w:rsidR="00A43E30" w:rsidRPr="00964C13" w:rsidRDefault="00A43E30" w:rsidP="00F04F4B">
            <w:pPr>
              <w:rPr>
                <w:sz w:val="22"/>
                <w:szCs w:val="22"/>
              </w:rPr>
            </w:pPr>
            <w:r w:rsidRPr="00964C13">
              <w:rPr>
                <w:sz w:val="22"/>
                <w:szCs w:val="22"/>
              </w:rPr>
              <w:t>Lassan melegítse fel a motort</w:t>
            </w:r>
          </w:p>
        </w:tc>
      </w:tr>
      <w:tr w:rsidR="00A43E30">
        <w:trPr>
          <w:trHeight w:val="310"/>
        </w:trPr>
        <w:tc>
          <w:tcPr>
            <w:tcW w:w="0" w:type="auto"/>
            <w:vMerge w:val="restart"/>
            <w:vAlign w:val="center"/>
          </w:tcPr>
          <w:p w:rsidR="00A43E30" w:rsidRPr="00964C13" w:rsidRDefault="00A43E30" w:rsidP="003F377E">
            <w:pPr>
              <w:rPr>
                <w:sz w:val="22"/>
                <w:szCs w:val="22"/>
              </w:rPr>
            </w:pPr>
            <w:r w:rsidRPr="00964C13">
              <w:rPr>
                <w:sz w:val="22"/>
                <w:szCs w:val="22"/>
              </w:rPr>
              <w:t>A motor nem szolgáltatja a legjobb teljesítményt</w:t>
            </w:r>
          </w:p>
        </w:tc>
        <w:tc>
          <w:tcPr>
            <w:tcW w:w="0" w:type="auto"/>
            <w:vAlign w:val="center"/>
          </w:tcPr>
          <w:p w:rsidR="00A43E30" w:rsidRPr="00964C13" w:rsidRDefault="00A43E30" w:rsidP="00C221F5">
            <w:pPr>
              <w:rPr>
                <w:sz w:val="22"/>
                <w:szCs w:val="22"/>
              </w:rPr>
            </w:pPr>
            <w:r w:rsidRPr="00964C13">
              <w:rPr>
                <w:sz w:val="22"/>
                <w:szCs w:val="22"/>
              </w:rPr>
              <w:t>Kormos gyújtógyertyák, nem megfelelő szikra</w:t>
            </w:r>
          </w:p>
        </w:tc>
        <w:tc>
          <w:tcPr>
            <w:tcW w:w="0" w:type="auto"/>
            <w:vAlign w:val="center"/>
          </w:tcPr>
          <w:p w:rsidR="00A43E30" w:rsidRPr="00964C13" w:rsidRDefault="00A43E30" w:rsidP="00C221F5">
            <w:pPr>
              <w:rPr>
                <w:sz w:val="22"/>
                <w:szCs w:val="22"/>
              </w:rPr>
            </w:pPr>
            <w:r w:rsidRPr="00964C13">
              <w:rPr>
                <w:sz w:val="22"/>
                <w:szCs w:val="22"/>
              </w:rPr>
              <w:t>Tisztítsa meg, állítsa be vagy cserélje ki a gyújtógyertyát</w:t>
            </w:r>
          </w:p>
        </w:tc>
      </w:tr>
      <w:tr w:rsidR="00A43E30">
        <w:trPr>
          <w:trHeight w:val="176"/>
        </w:trPr>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Koszos légszűrő</w:t>
            </w:r>
          </w:p>
        </w:tc>
        <w:tc>
          <w:tcPr>
            <w:tcW w:w="0" w:type="auto"/>
            <w:vAlign w:val="center"/>
          </w:tcPr>
          <w:p w:rsidR="00A43E30" w:rsidRPr="00964C13" w:rsidRDefault="00A43E30" w:rsidP="00F04F4B">
            <w:pPr>
              <w:rPr>
                <w:sz w:val="22"/>
                <w:szCs w:val="22"/>
              </w:rPr>
            </w:pPr>
            <w:r w:rsidRPr="00964C13">
              <w:rPr>
                <w:sz w:val="22"/>
                <w:szCs w:val="22"/>
              </w:rPr>
              <w:t>Tisztítsa ki, vagy cserélje ki a légszűrőt</w:t>
            </w:r>
          </w:p>
        </w:tc>
      </w:tr>
      <w:tr w:rsidR="00A43E30">
        <w:trPr>
          <w:trHeight w:val="151"/>
        </w:trPr>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C221F5">
            <w:pPr>
              <w:rPr>
                <w:sz w:val="22"/>
                <w:szCs w:val="22"/>
              </w:rPr>
            </w:pPr>
            <w:r w:rsidRPr="00964C13">
              <w:rPr>
                <w:sz w:val="22"/>
                <w:szCs w:val="22"/>
              </w:rPr>
              <w:t>Karburátor fúvókák koszosak, vagy nem megfelelő a keverék</w:t>
            </w:r>
          </w:p>
        </w:tc>
        <w:tc>
          <w:tcPr>
            <w:tcW w:w="0" w:type="auto"/>
            <w:vAlign w:val="center"/>
          </w:tcPr>
          <w:p w:rsidR="00A43E30" w:rsidRPr="00964C13" w:rsidRDefault="00A43E30" w:rsidP="00C221F5">
            <w:pPr>
              <w:rPr>
                <w:sz w:val="22"/>
                <w:szCs w:val="22"/>
              </w:rPr>
            </w:pPr>
            <w:r w:rsidRPr="00964C13">
              <w:rPr>
                <w:sz w:val="22"/>
                <w:szCs w:val="22"/>
              </w:rPr>
              <w:t>Tisztíttassa ki a karburátort és állíttassa be egy speciális műhelyben</w:t>
            </w:r>
          </w:p>
        </w:tc>
      </w:tr>
      <w:tr w:rsidR="00A43E30">
        <w:trPr>
          <w:trHeight w:val="151"/>
        </w:trPr>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Nem megfelelő üzemanyag keverék</w:t>
            </w:r>
          </w:p>
        </w:tc>
        <w:tc>
          <w:tcPr>
            <w:tcW w:w="0" w:type="auto"/>
            <w:vAlign w:val="center"/>
          </w:tcPr>
          <w:p w:rsidR="00A43E30" w:rsidRPr="00964C13" w:rsidRDefault="00A43E30" w:rsidP="00F04F4B">
            <w:pPr>
              <w:rPr>
                <w:sz w:val="22"/>
                <w:szCs w:val="22"/>
              </w:rPr>
            </w:pPr>
            <w:r w:rsidRPr="00964C13">
              <w:rPr>
                <w:sz w:val="22"/>
                <w:szCs w:val="22"/>
              </w:rPr>
              <w:t>Az utasítások szerint tankolja meg a gépet</w:t>
            </w:r>
          </w:p>
        </w:tc>
      </w:tr>
      <w:tr w:rsidR="00A43E30">
        <w:trPr>
          <w:trHeight w:val="150"/>
        </w:trPr>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A tömítőgyűrű a fogantyúháznál szivárog</w:t>
            </w:r>
          </w:p>
        </w:tc>
        <w:tc>
          <w:tcPr>
            <w:tcW w:w="0" w:type="auto"/>
            <w:vMerge w:val="restart"/>
            <w:vAlign w:val="center"/>
          </w:tcPr>
          <w:p w:rsidR="00A43E30" w:rsidRPr="00964C13" w:rsidRDefault="00A43E30" w:rsidP="00F04F4B">
            <w:pPr>
              <w:rPr>
                <w:sz w:val="22"/>
                <w:szCs w:val="22"/>
              </w:rPr>
            </w:pPr>
            <w:r w:rsidRPr="00964C13">
              <w:rPr>
                <w:sz w:val="22"/>
                <w:szCs w:val="22"/>
              </w:rPr>
              <w:t>Javíttassa ki a hibát egy speciális műhelyben.</w:t>
            </w:r>
          </w:p>
        </w:tc>
      </w:tr>
      <w:tr w:rsidR="00A43E30">
        <w:trPr>
          <w:trHeight w:val="310"/>
        </w:trPr>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Dugattyú, Henger gyűrűk sérültek</w:t>
            </w:r>
          </w:p>
        </w:tc>
        <w:tc>
          <w:tcPr>
            <w:tcW w:w="0" w:type="auto"/>
            <w:vMerge/>
            <w:vAlign w:val="center"/>
          </w:tcPr>
          <w:p w:rsidR="00A43E30" w:rsidRPr="00964C13" w:rsidRDefault="00A43E30" w:rsidP="00F04F4B">
            <w:pPr>
              <w:rPr>
                <w:sz w:val="22"/>
                <w:szCs w:val="22"/>
              </w:rPr>
            </w:pPr>
          </w:p>
        </w:tc>
      </w:tr>
      <w:tr w:rsidR="00A43E30">
        <w:trPr>
          <w:trHeight w:val="310"/>
        </w:trPr>
        <w:tc>
          <w:tcPr>
            <w:tcW w:w="0" w:type="auto"/>
            <w:vMerge/>
            <w:vAlign w:val="center"/>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Nem megfelelő gyújtás</w:t>
            </w:r>
          </w:p>
        </w:tc>
        <w:tc>
          <w:tcPr>
            <w:tcW w:w="0" w:type="auto"/>
            <w:vMerge/>
            <w:vAlign w:val="center"/>
          </w:tcPr>
          <w:p w:rsidR="00A43E30" w:rsidRPr="00964C13" w:rsidRDefault="00A43E30" w:rsidP="00F04F4B">
            <w:pPr>
              <w:rPr>
                <w:sz w:val="22"/>
                <w:szCs w:val="22"/>
              </w:rPr>
            </w:pPr>
          </w:p>
        </w:tc>
      </w:tr>
      <w:tr w:rsidR="00A43E30">
        <w:tc>
          <w:tcPr>
            <w:tcW w:w="0" w:type="auto"/>
            <w:vMerge w:val="restart"/>
            <w:vAlign w:val="center"/>
          </w:tcPr>
          <w:p w:rsidR="00A43E30" w:rsidRPr="00964C13" w:rsidRDefault="00A43E30" w:rsidP="003F377E">
            <w:pPr>
              <w:rPr>
                <w:sz w:val="22"/>
                <w:szCs w:val="22"/>
              </w:rPr>
            </w:pPr>
            <w:r w:rsidRPr="00964C13">
              <w:rPr>
                <w:sz w:val="22"/>
                <w:szCs w:val="22"/>
              </w:rPr>
              <w:t>Túlzott sűrű kipufogó gáz/füst</w:t>
            </w:r>
          </w:p>
        </w:tc>
        <w:tc>
          <w:tcPr>
            <w:tcW w:w="0" w:type="auto"/>
            <w:vAlign w:val="center"/>
          </w:tcPr>
          <w:p w:rsidR="00A43E30" w:rsidRPr="00964C13" w:rsidRDefault="00A43E30" w:rsidP="00F04F4B">
            <w:pPr>
              <w:rPr>
                <w:sz w:val="22"/>
                <w:szCs w:val="22"/>
              </w:rPr>
            </w:pPr>
            <w:r w:rsidRPr="00964C13">
              <w:rPr>
                <w:sz w:val="22"/>
                <w:szCs w:val="22"/>
              </w:rPr>
              <w:t>Nem megfelelő a befecskendezett karburátor keverék</w:t>
            </w:r>
          </w:p>
        </w:tc>
        <w:tc>
          <w:tcPr>
            <w:tcW w:w="0" w:type="auto"/>
            <w:vAlign w:val="center"/>
          </w:tcPr>
          <w:p w:rsidR="00A43E30" w:rsidRPr="00964C13" w:rsidRDefault="00A43E30" w:rsidP="00C221F5">
            <w:pPr>
              <w:rPr>
                <w:sz w:val="22"/>
                <w:szCs w:val="22"/>
              </w:rPr>
            </w:pPr>
            <w:r w:rsidRPr="00964C13">
              <w:rPr>
                <w:sz w:val="22"/>
                <w:szCs w:val="22"/>
              </w:rPr>
              <w:t>Tisztíttassa ki a karburátort és állíttassa be egy speciális műhelyben</w:t>
            </w:r>
          </w:p>
        </w:tc>
      </w:tr>
      <w:tr w:rsidR="00A43E30">
        <w:tc>
          <w:tcPr>
            <w:tcW w:w="0" w:type="auto"/>
            <w:vMerge/>
          </w:tcPr>
          <w:p w:rsidR="00A43E30" w:rsidRPr="00964C13" w:rsidRDefault="00A43E30" w:rsidP="003F377E">
            <w:pPr>
              <w:rPr>
                <w:sz w:val="22"/>
                <w:szCs w:val="22"/>
              </w:rPr>
            </w:pPr>
          </w:p>
        </w:tc>
        <w:tc>
          <w:tcPr>
            <w:tcW w:w="0" w:type="auto"/>
            <w:vAlign w:val="center"/>
          </w:tcPr>
          <w:p w:rsidR="00A43E30" w:rsidRPr="00964C13" w:rsidRDefault="00A43E30" w:rsidP="00F04F4B">
            <w:pPr>
              <w:rPr>
                <w:sz w:val="22"/>
                <w:szCs w:val="22"/>
              </w:rPr>
            </w:pPr>
            <w:r w:rsidRPr="00964C13">
              <w:rPr>
                <w:sz w:val="22"/>
                <w:szCs w:val="22"/>
              </w:rPr>
              <w:t>Nem megfelelő üzemanyag keverék</w:t>
            </w:r>
          </w:p>
        </w:tc>
        <w:tc>
          <w:tcPr>
            <w:tcW w:w="0" w:type="auto"/>
            <w:vAlign w:val="center"/>
          </w:tcPr>
          <w:p w:rsidR="00A43E30" w:rsidRPr="00964C13" w:rsidRDefault="00A43E30" w:rsidP="00C221F5">
            <w:pPr>
              <w:rPr>
                <w:sz w:val="22"/>
                <w:szCs w:val="22"/>
              </w:rPr>
            </w:pPr>
            <w:r w:rsidRPr="00964C13">
              <w:rPr>
                <w:sz w:val="22"/>
                <w:szCs w:val="22"/>
              </w:rPr>
              <w:t>Az utasítások szerint tankolja meg a gépet</w:t>
            </w:r>
          </w:p>
        </w:tc>
      </w:tr>
    </w:tbl>
    <w:p w:rsidR="00A43E30" w:rsidRDefault="00A43E30" w:rsidP="003F377E"/>
    <w:p w:rsidR="00A43E30" w:rsidRPr="00BA12C1" w:rsidRDefault="00A43E30" w:rsidP="0047289C">
      <w:pPr>
        <w:shd w:val="clear" w:color="auto" w:fill="FFFFFF"/>
        <w:rPr>
          <w:rFonts w:ascii="Calibri" w:hAnsi="Calibri" w:cs="Calibri"/>
          <w:color w:val="000000"/>
        </w:rPr>
      </w:pPr>
      <w:r w:rsidRPr="00E6029D">
        <w:rPr>
          <w:rFonts w:ascii="Calibri" w:hAnsi="Calibri" w:cs="Calibri"/>
          <w:b/>
          <w:bCs/>
          <w:color w:val="000000"/>
        </w:rPr>
        <w:t>Gyártó:</w:t>
      </w:r>
      <w:r w:rsidRPr="00BA12C1">
        <w:rPr>
          <w:rFonts w:ascii="Calibri" w:hAnsi="Calibri" w:cs="Calibri"/>
          <w:color w:val="000000"/>
        </w:rPr>
        <w:t xml:space="preserve"> Grizzly GmbH</w:t>
      </w:r>
    </w:p>
    <w:p w:rsidR="00A43E30" w:rsidRPr="00BA12C1" w:rsidRDefault="00A43E30" w:rsidP="0047289C">
      <w:pPr>
        <w:shd w:val="clear" w:color="auto" w:fill="FFFFFF"/>
        <w:rPr>
          <w:rFonts w:ascii="Calibri" w:hAnsi="Calibri" w:cs="Calibri"/>
          <w:color w:val="000000"/>
        </w:rPr>
      </w:pPr>
      <w:r w:rsidRPr="00E6029D">
        <w:rPr>
          <w:rFonts w:ascii="Calibri" w:hAnsi="Calibri" w:cs="Calibri"/>
          <w:b/>
          <w:bCs/>
          <w:color w:val="000000"/>
        </w:rPr>
        <w:t>Magyarországi importőr:</w:t>
      </w:r>
      <w:r w:rsidRPr="00BA12C1">
        <w:rPr>
          <w:rFonts w:ascii="Calibri" w:hAnsi="Calibri" w:cs="Calibri"/>
          <w:color w:val="000000"/>
        </w:rPr>
        <w:t xml:space="preserve"> Green fields Kft.</w:t>
      </w:r>
    </w:p>
    <w:p w:rsidR="00A43E30" w:rsidRPr="00BA12C1" w:rsidRDefault="00A43E30" w:rsidP="0047289C">
      <w:pPr>
        <w:shd w:val="clear" w:color="auto" w:fill="FFFFFF"/>
        <w:rPr>
          <w:rFonts w:ascii="Calibri" w:hAnsi="Calibri" w:cs="Calibri"/>
          <w:color w:val="000000"/>
        </w:rPr>
      </w:pPr>
      <w:r w:rsidRPr="00BA12C1">
        <w:rPr>
          <w:rFonts w:ascii="Calibri" w:hAnsi="Calibri" w:cs="Calibri"/>
          <w:color w:val="000000"/>
        </w:rPr>
        <w:t>Szekszárd 7100 Kendergyári u. 214/4.</w:t>
      </w:r>
    </w:p>
    <w:p w:rsidR="00A43E30" w:rsidRPr="00BA12C1" w:rsidRDefault="00A43E30" w:rsidP="0047289C">
      <w:pPr>
        <w:shd w:val="clear" w:color="auto" w:fill="FFFFFF"/>
        <w:rPr>
          <w:rFonts w:ascii="Calibri" w:hAnsi="Calibri" w:cs="Calibri"/>
          <w:color w:val="000000"/>
        </w:rPr>
      </w:pPr>
      <w:r w:rsidRPr="00E6029D">
        <w:rPr>
          <w:rFonts w:ascii="Calibri" w:hAnsi="Calibri" w:cs="Calibri"/>
          <w:b/>
          <w:bCs/>
          <w:color w:val="000000"/>
        </w:rPr>
        <w:t>Tel:</w:t>
      </w:r>
      <w:r w:rsidRPr="00BA12C1">
        <w:rPr>
          <w:rFonts w:ascii="Calibri" w:hAnsi="Calibri" w:cs="Calibri"/>
          <w:color w:val="000000"/>
        </w:rPr>
        <w:t xml:space="preserve"> 70/340-0337</w:t>
      </w:r>
      <w:r w:rsidRPr="00BA12C1">
        <w:rPr>
          <w:rFonts w:ascii="Calibri" w:hAnsi="Calibri" w:cs="Calibri"/>
          <w:color w:val="000000"/>
        </w:rPr>
        <w:br/>
      </w:r>
      <w:r w:rsidRPr="00E6029D">
        <w:rPr>
          <w:rFonts w:ascii="Calibri" w:hAnsi="Calibri" w:cs="Calibri"/>
          <w:b/>
          <w:bCs/>
          <w:color w:val="000000"/>
        </w:rPr>
        <w:t>E-mail:</w:t>
      </w:r>
      <w:r w:rsidRPr="00BA12C1">
        <w:rPr>
          <w:rFonts w:ascii="Calibri" w:hAnsi="Calibri" w:cs="Calibri"/>
          <w:color w:val="000000"/>
        </w:rPr>
        <w:t xml:space="preserve"> info@green-fields.hu</w:t>
      </w:r>
    </w:p>
    <w:p w:rsidR="00A43E30" w:rsidRPr="00BA12C1" w:rsidRDefault="00A43E30" w:rsidP="0047289C">
      <w:pPr>
        <w:shd w:val="clear" w:color="auto" w:fill="FFFFFF"/>
        <w:rPr>
          <w:rFonts w:ascii="Calibri" w:hAnsi="Calibri" w:cs="Calibri"/>
          <w:color w:val="000000"/>
        </w:rPr>
      </w:pPr>
      <w:r w:rsidRPr="00E6029D">
        <w:rPr>
          <w:rFonts w:ascii="Calibri" w:hAnsi="Calibri" w:cs="Calibri"/>
          <w:b/>
          <w:bCs/>
          <w:color w:val="000000"/>
        </w:rPr>
        <w:t>Weblap cím:</w:t>
      </w:r>
      <w:r w:rsidRPr="00BA12C1">
        <w:rPr>
          <w:rFonts w:ascii="Calibri" w:hAnsi="Calibri" w:cs="Calibri"/>
          <w:color w:val="000000"/>
        </w:rPr>
        <w:t xml:space="preserve"> </w:t>
      </w:r>
      <w:hyperlink r:id="rId5" w:history="1">
        <w:r w:rsidRPr="00BA12C1">
          <w:rPr>
            <w:rStyle w:val="Hyperlink"/>
            <w:rFonts w:ascii="Calibri" w:hAnsi="Calibri" w:cs="Calibri"/>
          </w:rPr>
          <w:t>www.green-fields.hu</w:t>
        </w:r>
      </w:hyperlink>
    </w:p>
    <w:p w:rsidR="00A43E30" w:rsidRDefault="00A43E30" w:rsidP="003F377E"/>
    <w:sectPr w:rsidR="00A43E30" w:rsidSect="003F377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96"/>
    <w:multiLevelType w:val="hybridMultilevel"/>
    <w:tmpl w:val="E0CC8ED2"/>
    <w:lvl w:ilvl="0" w:tplc="758633BA">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nsid w:val="02A4067D"/>
    <w:multiLevelType w:val="hybridMultilevel"/>
    <w:tmpl w:val="506E1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966BCE"/>
    <w:multiLevelType w:val="hybridMultilevel"/>
    <w:tmpl w:val="FC563366"/>
    <w:lvl w:ilvl="0" w:tplc="040E0001">
      <w:start w:val="1"/>
      <w:numFmt w:val="bullet"/>
      <w:lvlText w:val=""/>
      <w:lvlJc w:val="left"/>
      <w:pPr>
        <w:ind w:left="720" w:hanging="360"/>
      </w:pPr>
      <w:rPr>
        <w:rFonts w:ascii="Symbol" w:hAnsi="Symbol" w:cs="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574F7D"/>
    <w:multiLevelType w:val="hybridMultilevel"/>
    <w:tmpl w:val="53DE02E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nsid w:val="089618B5"/>
    <w:multiLevelType w:val="hybridMultilevel"/>
    <w:tmpl w:val="0FC695B0"/>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8A42624"/>
    <w:multiLevelType w:val="hybridMultilevel"/>
    <w:tmpl w:val="BBA8C39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
    <w:nsid w:val="0A60483F"/>
    <w:multiLevelType w:val="hybridMultilevel"/>
    <w:tmpl w:val="CEF65856"/>
    <w:lvl w:ilvl="0" w:tplc="5A5A8FEE">
      <w:start w:val="2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DF4780D"/>
    <w:multiLevelType w:val="hybridMultilevel"/>
    <w:tmpl w:val="CF987BDA"/>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E4B17FC"/>
    <w:multiLevelType w:val="hybridMultilevel"/>
    <w:tmpl w:val="4F0E2C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1F47F46"/>
    <w:multiLevelType w:val="hybridMultilevel"/>
    <w:tmpl w:val="F3F235A8"/>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6810CA9"/>
    <w:multiLevelType w:val="hybridMultilevel"/>
    <w:tmpl w:val="B1823826"/>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A8F1EFA"/>
    <w:multiLevelType w:val="hybridMultilevel"/>
    <w:tmpl w:val="2D70829A"/>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ACA74B5"/>
    <w:multiLevelType w:val="hybridMultilevel"/>
    <w:tmpl w:val="1138E238"/>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5A0450"/>
    <w:multiLevelType w:val="hybridMultilevel"/>
    <w:tmpl w:val="20C48AA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nsid w:val="1D015AD0"/>
    <w:multiLevelType w:val="hybridMultilevel"/>
    <w:tmpl w:val="48868976"/>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E2E0582"/>
    <w:multiLevelType w:val="hybridMultilevel"/>
    <w:tmpl w:val="12744294"/>
    <w:lvl w:ilvl="0" w:tplc="758633BA">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6">
    <w:nsid w:val="1F0703E2"/>
    <w:multiLevelType w:val="hybridMultilevel"/>
    <w:tmpl w:val="4E50CB12"/>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7">
    <w:nsid w:val="1F6D50CD"/>
    <w:multiLevelType w:val="hybridMultilevel"/>
    <w:tmpl w:val="26EA6026"/>
    <w:lvl w:ilvl="0" w:tplc="3CDE61E6">
      <w:start w:val="1"/>
      <w:numFmt w:val="bullet"/>
      <w:lvlText w:val=""/>
      <w:lvlJc w:val="left"/>
      <w:pPr>
        <w:ind w:left="720" w:hanging="360"/>
      </w:pPr>
      <w:rPr>
        <w:rFonts w:ascii="Symbol" w:hAnsi="Symbol" w:cs="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003577D"/>
    <w:multiLevelType w:val="hybridMultilevel"/>
    <w:tmpl w:val="A0E02AE2"/>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341942"/>
    <w:multiLevelType w:val="hybridMultilevel"/>
    <w:tmpl w:val="7A463B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A2B7B8A"/>
    <w:multiLevelType w:val="hybridMultilevel"/>
    <w:tmpl w:val="5E44B6B2"/>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1">
    <w:nsid w:val="2CCA72AA"/>
    <w:multiLevelType w:val="hybridMultilevel"/>
    <w:tmpl w:val="7BD87DCA"/>
    <w:lvl w:ilvl="0" w:tplc="09624B1C">
      <w:start w:val="23"/>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nsid w:val="3104110C"/>
    <w:multiLevelType w:val="hybridMultilevel"/>
    <w:tmpl w:val="C4C659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1C60AC8"/>
    <w:multiLevelType w:val="hybridMultilevel"/>
    <w:tmpl w:val="8D543882"/>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4">
    <w:nsid w:val="434564FF"/>
    <w:multiLevelType w:val="hybridMultilevel"/>
    <w:tmpl w:val="C31A781A"/>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8A825EC"/>
    <w:multiLevelType w:val="hybridMultilevel"/>
    <w:tmpl w:val="FD66D3D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6">
    <w:nsid w:val="4B2061D1"/>
    <w:multiLevelType w:val="hybridMultilevel"/>
    <w:tmpl w:val="AC3E328A"/>
    <w:lvl w:ilvl="0" w:tplc="2C60D5D2">
      <w:start w:val="1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E5B3EAC"/>
    <w:multiLevelType w:val="hybridMultilevel"/>
    <w:tmpl w:val="1F8E0C0C"/>
    <w:lvl w:ilvl="0" w:tplc="537AC024">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2096E52"/>
    <w:multiLevelType w:val="hybridMultilevel"/>
    <w:tmpl w:val="21A65C32"/>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147E57"/>
    <w:multiLevelType w:val="hybridMultilevel"/>
    <w:tmpl w:val="281C23A2"/>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0">
    <w:nsid w:val="5632104A"/>
    <w:multiLevelType w:val="hybridMultilevel"/>
    <w:tmpl w:val="21C03F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6762E26"/>
    <w:multiLevelType w:val="hybridMultilevel"/>
    <w:tmpl w:val="4C5CB504"/>
    <w:lvl w:ilvl="0" w:tplc="FBD26B8E">
      <w:start w:val="2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E7C7C23"/>
    <w:multiLevelType w:val="hybridMultilevel"/>
    <w:tmpl w:val="332CAE60"/>
    <w:lvl w:ilvl="0" w:tplc="F9CA6CF8">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3340C75"/>
    <w:multiLevelType w:val="hybridMultilevel"/>
    <w:tmpl w:val="50C870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D345BE"/>
    <w:multiLevelType w:val="hybridMultilevel"/>
    <w:tmpl w:val="B98CE0EE"/>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6C3238C"/>
    <w:multiLevelType w:val="hybridMultilevel"/>
    <w:tmpl w:val="D170486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6">
    <w:nsid w:val="69245A8E"/>
    <w:multiLevelType w:val="hybridMultilevel"/>
    <w:tmpl w:val="D2FA70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41C1D1C"/>
    <w:multiLevelType w:val="hybridMultilevel"/>
    <w:tmpl w:val="FCF6FEEE"/>
    <w:lvl w:ilvl="0" w:tplc="FEDE25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42D3DA8"/>
    <w:multiLevelType w:val="hybridMultilevel"/>
    <w:tmpl w:val="418E51D8"/>
    <w:lvl w:ilvl="0" w:tplc="040E000F">
      <w:start w:val="1"/>
      <w:numFmt w:val="decimal"/>
      <w:lvlText w:val="%1."/>
      <w:lvlJc w:val="left"/>
      <w:pPr>
        <w:ind w:left="787" w:hanging="360"/>
      </w:pPr>
    </w:lvl>
    <w:lvl w:ilvl="1" w:tplc="040E0019" w:tentative="1">
      <w:start w:val="1"/>
      <w:numFmt w:val="lowerLetter"/>
      <w:lvlText w:val="%2."/>
      <w:lvlJc w:val="left"/>
      <w:pPr>
        <w:ind w:left="1507" w:hanging="360"/>
      </w:pPr>
    </w:lvl>
    <w:lvl w:ilvl="2" w:tplc="040E001B" w:tentative="1">
      <w:start w:val="1"/>
      <w:numFmt w:val="lowerRoman"/>
      <w:lvlText w:val="%3."/>
      <w:lvlJc w:val="right"/>
      <w:pPr>
        <w:ind w:left="2227" w:hanging="180"/>
      </w:pPr>
    </w:lvl>
    <w:lvl w:ilvl="3" w:tplc="040E000F" w:tentative="1">
      <w:start w:val="1"/>
      <w:numFmt w:val="decimal"/>
      <w:lvlText w:val="%4."/>
      <w:lvlJc w:val="left"/>
      <w:pPr>
        <w:ind w:left="2947" w:hanging="360"/>
      </w:pPr>
    </w:lvl>
    <w:lvl w:ilvl="4" w:tplc="040E0019" w:tentative="1">
      <w:start w:val="1"/>
      <w:numFmt w:val="lowerLetter"/>
      <w:lvlText w:val="%5."/>
      <w:lvlJc w:val="left"/>
      <w:pPr>
        <w:ind w:left="3667" w:hanging="360"/>
      </w:pPr>
    </w:lvl>
    <w:lvl w:ilvl="5" w:tplc="040E001B" w:tentative="1">
      <w:start w:val="1"/>
      <w:numFmt w:val="lowerRoman"/>
      <w:lvlText w:val="%6."/>
      <w:lvlJc w:val="right"/>
      <w:pPr>
        <w:ind w:left="4387" w:hanging="180"/>
      </w:pPr>
    </w:lvl>
    <w:lvl w:ilvl="6" w:tplc="040E000F" w:tentative="1">
      <w:start w:val="1"/>
      <w:numFmt w:val="decimal"/>
      <w:lvlText w:val="%7."/>
      <w:lvlJc w:val="left"/>
      <w:pPr>
        <w:ind w:left="5107" w:hanging="360"/>
      </w:pPr>
    </w:lvl>
    <w:lvl w:ilvl="7" w:tplc="040E0019" w:tentative="1">
      <w:start w:val="1"/>
      <w:numFmt w:val="lowerLetter"/>
      <w:lvlText w:val="%8."/>
      <w:lvlJc w:val="left"/>
      <w:pPr>
        <w:ind w:left="5827" w:hanging="360"/>
      </w:pPr>
    </w:lvl>
    <w:lvl w:ilvl="8" w:tplc="040E001B" w:tentative="1">
      <w:start w:val="1"/>
      <w:numFmt w:val="lowerRoman"/>
      <w:lvlText w:val="%9."/>
      <w:lvlJc w:val="right"/>
      <w:pPr>
        <w:ind w:left="6547" w:hanging="180"/>
      </w:pPr>
    </w:lvl>
  </w:abstractNum>
  <w:abstractNum w:abstractNumId="39">
    <w:nsid w:val="758664B9"/>
    <w:multiLevelType w:val="hybridMultilevel"/>
    <w:tmpl w:val="8E5000CE"/>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0">
    <w:nsid w:val="75A46FD2"/>
    <w:multiLevelType w:val="hybridMultilevel"/>
    <w:tmpl w:val="2BDAABB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1">
    <w:nsid w:val="7D30693D"/>
    <w:multiLevelType w:val="hybridMultilevel"/>
    <w:tmpl w:val="0E5433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EBE0E9F"/>
    <w:multiLevelType w:val="hybridMultilevel"/>
    <w:tmpl w:val="1466CF28"/>
    <w:lvl w:ilvl="0" w:tplc="09624B1C">
      <w:start w:val="2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F1D52A9"/>
    <w:multiLevelType w:val="hybridMultilevel"/>
    <w:tmpl w:val="D2FA70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F9B3E7E"/>
    <w:multiLevelType w:val="hybridMultilevel"/>
    <w:tmpl w:val="3A705FE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33"/>
  </w:num>
  <w:num w:numId="3">
    <w:abstractNumId w:val="2"/>
  </w:num>
  <w:num w:numId="4">
    <w:abstractNumId w:val="25"/>
  </w:num>
  <w:num w:numId="5">
    <w:abstractNumId w:val="22"/>
  </w:num>
  <w:num w:numId="6">
    <w:abstractNumId w:val="17"/>
  </w:num>
  <w:num w:numId="7">
    <w:abstractNumId w:val="19"/>
  </w:num>
  <w:num w:numId="8">
    <w:abstractNumId w:val="3"/>
  </w:num>
  <w:num w:numId="9">
    <w:abstractNumId w:val="38"/>
  </w:num>
  <w:num w:numId="10">
    <w:abstractNumId w:val="8"/>
  </w:num>
  <w:num w:numId="11">
    <w:abstractNumId w:val="7"/>
  </w:num>
  <w:num w:numId="12">
    <w:abstractNumId w:val="39"/>
  </w:num>
  <w:num w:numId="13">
    <w:abstractNumId w:val="11"/>
  </w:num>
  <w:num w:numId="14">
    <w:abstractNumId w:val="9"/>
  </w:num>
  <w:num w:numId="15">
    <w:abstractNumId w:val="28"/>
  </w:num>
  <w:num w:numId="16">
    <w:abstractNumId w:val="23"/>
  </w:num>
  <w:num w:numId="17">
    <w:abstractNumId w:val="40"/>
  </w:num>
  <w:num w:numId="18">
    <w:abstractNumId w:val="10"/>
  </w:num>
  <w:num w:numId="19">
    <w:abstractNumId w:val="44"/>
  </w:num>
  <w:num w:numId="20">
    <w:abstractNumId w:val="20"/>
  </w:num>
  <w:num w:numId="21">
    <w:abstractNumId w:val="4"/>
  </w:num>
  <w:num w:numId="22">
    <w:abstractNumId w:val="37"/>
  </w:num>
  <w:num w:numId="23">
    <w:abstractNumId w:val="18"/>
  </w:num>
  <w:num w:numId="24">
    <w:abstractNumId w:val="16"/>
  </w:num>
  <w:num w:numId="25">
    <w:abstractNumId w:val="12"/>
  </w:num>
  <w:num w:numId="26">
    <w:abstractNumId w:val="34"/>
  </w:num>
  <w:num w:numId="27">
    <w:abstractNumId w:val="24"/>
  </w:num>
  <w:num w:numId="28">
    <w:abstractNumId w:val="42"/>
  </w:num>
  <w:num w:numId="29">
    <w:abstractNumId w:val="21"/>
  </w:num>
  <w:num w:numId="30">
    <w:abstractNumId w:val="27"/>
  </w:num>
  <w:num w:numId="31">
    <w:abstractNumId w:val="26"/>
  </w:num>
  <w:num w:numId="32">
    <w:abstractNumId w:val="31"/>
  </w:num>
  <w:num w:numId="33">
    <w:abstractNumId w:val="6"/>
  </w:num>
  <w:num w:numId="34">
    <w:abstractNumId w:val="43"/>
  </w:num>
  <w:num w:numId="35">
    <w:abstractNumId w:val="30"/>
  </w:num>
  <w:num w:numId="36">
    <w:abstractNumId w:val="36"/>
  </w:num>
  <w:num w:numId="37">
    <w:abstractNumId w:val="1"/>
  </w:num>
  <w:num w:numId="38">
    <w:abstractNumId w:val="41"/>
  </w:num>
  <w:num w:numId="39">
    <w:abstractNumId w:val="32"/>
  </w:num>
  <w:num w:numId="40">
    <w:abstractNumId w:val="14"/>
  </w:num>
  <w:num w:numId="41">
    <w:abstractNumId w:val="5"/>
  </w:num>
  <w:num w:numId="42">
    <w:abstractNumId w:val="35"/>
  </w:num>
  <w:num w:numId="43">
    <w:abstractNumId w:val="0"/>
  </w:num>
  <w:num w:numId="44">
    <w:abstractNumId w:val="15"/>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62F"/>
    <w:rsid w:val="000021A8"/>
    <w:rsid w:val="000029AA"/>
    <w:rsid w:val="00021F61"/>
    <w:rsid w:val="000272FE"/>
    <w:rsid w:val="000314F1"/>
    <w:rsid w:val="00032C4B"/>
    <w:rsid w:val="000413E0"/>
    <w:rsid w:val="0005293C"/>
    <w:rsid w:val="00061184"/>
    <w:rsid w:val="00071FDF"/>
    <w:rsid w:val="000763AD"/>
    <w:rsid w:val="00084CA2"/>
    <w:rsid w:val="00086912"/>
    <w:rsid w:val="000879D0"/>
    <w:rsid w:val="000A355C"/>
    <w:rsid w:val="000A6A03"/>
    <w:rsid w:val="000D0B78"/>
    <w:rsid w:val="000F21BC"/>
    <w:rsid w:val="000F3190"/>
    <w:rsid w:val="000F3BD4"/>
    <w:rsid w:val="00112B9E"/>
    <w:rsid w:val="00170096"/>
    <w:rsid w:val="00173FEA"/>
    <w:rsid w:val="001775B8"/>
    <w:rsid w:val="001811ED"/>
    <w:rsid w:val="0019462F"/>
    <w:rsid w:val="001B0DE9"/>
    <w:rsid w:val="001C2291"/>
    <w:rsid w:val="001D7696"/>
    <w:rsid w:val="001E5067"/>
    <w:rsid w:val="001F1F76"/>
    <w:rsid w:val="001F31ED"/>
    <w:rsid w:val="0020483C"/>
    <w:rsid w:val="00205DCD"/>
    <w:rsid w:val="002171E4"/>
    <w:rsid w:val="002179B2"/>
    <w:rsid w:val="0022529B"/>
    <w:rsid w:val="0027327B"/>
    <w:rsid w:val="0027739B"/>
    <w:rsid w:val="0028197C"/>
    <w:rsid w:val="0029175F"/>
    <w:rsid w:val="002A6D75"/>
    <w:rsid w:val="002C4698"/>
    <w:rsid w:val="002D008E"/>
    <w:rsid w:val="002D45AB"/>
    <w:rsid w:val="002F244F"/>
    <w:rsid w:val="002F2EAC"/>
    <w:rsid w:val="00324E72"/>
    <w:rsid w:val="00326133"/>
    <w:rsid w:val="003265E7"/>
    <w:rsid w:val="003340A3"/>
    <w:rsid w:val="003341D8"/>
    <w:rsid w:val="00341DD1"/>
    <w:rsid w:val="00356A8B"/>
    <w:rsid w:val="003720C7"/>
    <w:rsid w:val="00380D88"/>
    <w:rsid w:val="00381F0F"/>
    <w:rsid w:val="00385527"/>
    <w:rsid w:val="00386DDE"/>
    <w:rsid w:val="00390DCF"/>
    <w:rsid w:val="003A1FEA"/>
    <w:rsid w:val="003A40A3"/>
    <w:rsid w:val="003B308F"/>
    <w:rsid w:val="003C5499"/>
    <w:rsid w:val="003C5C8E"/>
    <w:rsid w:val="003C6052"/>
    <w:rsid w:val="003D4DD6"/>
    <w:rsid w:val="003D6AA2"/>
    <w:rsid w:val="003E0C2C"/>
    <w:rsid w:val="003E2CE0"/>
    <w:rsid w:val="003F377E"/>
    <w:rsid w:val="00417875"/>
    <w:rsid w:val="00441A6D"/>
    <w:rsid w:val="00443EA7"/>
    <w:rsid w:val="00445805"/>
    <w:rsid w:val="00456124"/>
    <w:rsid w:val="0047289C"/>
    <w:rsid w:val="00475C62"/>
    <w:rsid w:val="004849C5"/>
    <w:rsid w:val="00486A7A"/>
    <w:rsid w:val="004930CC"/>
    <w:rsid w:val="004953AC"/>
    <w:rsid w:val="004B0EA3"/>
    <w:rsid w:val="004B686B"/>
    <w:rsid w:val="004C7781"/>
    <w:rsid w:val="004F343E"/>
    <w:rsid w:val="00500FE2"/>
    <w:rsid w:val="00501D69"/>
    <w:rsid w:val="005122AE"/>
    <w:rsid w:val="00514562"/>
    <w:rsid w:val="00522CC0"/>
    <w:rsid w:val="005322A9"/>
    <w:rsid w:val="005402E6"/>
    <w:rsid w:val="005511FD"/>
    <w:rsid w:val="00570F41"/>
    <w:rsid w:val="00572313"/>
    <w:rsid w:val="0058654B"/>
    <w:rsid w:val="00592AEE"/>
    <w:rsid w:val="005A2033"/>
    <w:rsid w:val="005A3000"/>
    <w:rsid w:val="005B2589"/>
    <w:rsid w:val="005C187F"/>
    <w:rsid w:val="005C2150"/>
    <w:rsid w:val="005C35F0"/>
    <w:rsid w:val="005C4976"/>
    <w:rsid w:val="005E43EE"/>
    <w:rsid w:val="006115A2"/>
    <w:rsid w:val="006141A4"/>
    <w:rsid w:val="00614BDE"/>
    <w:rsid w:val="00640B6A"/>
    <w:rsid w:val="006615BD"/>
    <w:rsid w:val="0066762A"/>
    <w:rsid w:val="006849DC"/>
    <w:rsid w:val="00690B72"/>
    <w:rsid w:val="00695438"/>
    <w:rsid w:val="006A58F2"/>
    <w:rsid w:val="006B22E7"/>
    <w:rsid w:val="006B7810"/>
    <w:rsid w:val="006E0221"/>
    <w:rsid w:val="006E1AFD"/>
    <w:rsid w:val="006E6483"/>
    <w:rsid w:val="00701FA1"/>
    <w:rsid w:val="00721864"/>
    <w:rsid w:val="00724BEB"/>
    <w:rsid w:val="00731D7E"/>
    <w:rsid w:val="00736F98"/>
    <w:rsid w:val="00747A19"/>
    <w:rsid w:val="007516C1"/>
    <w:rsid w:val="00785803"/>
    <w:rsid w:val="007877DB"/>
    <w:rsid w:val="0078792E"/>
    <w:rsid w:val="00792848"/>
    <w:rsid w:val="007B1FB9"/>
    <w:rsid w:val="007B28E9"/>
    <w:rsid w:val="007D25BD"/>
    <w:rsid w:val="007F0F0C"/>
    <w:rsid w:val="00805A75"/>
    <w:rsid w:val="00830D0F"/>
    <w:rsid w:val="0084788D"/>
    <w:rsid w:val="0085258F"/>
    <w:rsid w:val="00855BF9"/>
    <w:rsid w:val="00862FCB"/>
    <w:rsid w:val="00867080"/>
    <w:rsid w:val="00870C81"/>
    <w:rsid w:val="00875E3F"/>
    <w:rsid w:val="00891967"/>
    <w:rsid w:val="008A33A9"/>
    <w:rsid w:val="008B69B9"/>
    <w:rsid w:val="008D7649"/>
    <w:rsid w:val="008F0CDC"/>
    <w:rsid w:val="0090107E"/>
    <w:rsid w:val="009041D1"/>
    <w:rsid w:val="009245BA"/>
    <w:rsid w:val="00947868"/>
    <w:rsid w:val="009523A6"/>
    <w:rsid w:val="00955EC6"/>
    <w:rsid w:val="00964C13"/>
    <w:rsid w:val="00972997"/>
    <w:rsid w:val="00976E15"/>
    <w:rsid w:val="009A396F"/>
    <w:rsid w:val="009A4B3F"/>
    <w:rsid w:val="009C0AB7"/>
    <w:rsid w:val="009C2955"/>
    <w:rsid w:val="009E330A"/>
    <w:rsid w:val="009E7DF8"/>
    <w:rsid w:val="009F1B27"/>
    <w:rsid w:val="00A048FC"/>
    <w:rsid w:val="00A10DEF"/>
    <w:rsid w:val="00A23778"/>
    <w:rsid w:val="00A243B7"/>
    <w:rsid w:val="00A43E30"/>
    <w:rsid w:val="00A56BD7"/>
    <w:rsid w:val="00A920DD"/>
    <w:rsid w:val="00A93EC6"/>
    <w:rsid w:val="00AA095E"/>
    <w:rsid w:val="00AB137D"/>
    <w:rsid w:val="00AC40D9"/>
    <w:rsid w:val="00AD23F7"/>
    <w:rsid w:val="00AF1FED"/>
    <w:rsid w:val="00B203D7"/>
    <w:rsid w:val="00B20DFF"/>
    <w:rsid w:val="00B236BD"/>
    <w:rsid w:val="00B27E0E"/>
    <w:rsid w:val="00B3471E"/>
    <w:rsid w:val="00B41977"/>
    <w:rsid w:val="00B53ED4"/>
    <w:rsid w:val="00B81050"/>
    <w:rsid w:val="00B83228"/>
    <w:rsid w:val="00B91BEE"/>
    <w:rsid w:val="00BA12C1"/>
    <w:rsid w:val="00BA4ED0"/>
    <w:rsid w:val="00BA7A2A"/>
    <w:rsid w:val="00BB7725"/>
    <w:rsid w:val="00BB7F09"/>
    <w:rsid w:val="00BC109B"/>
    <w:rsid w:val="00BC50C0"/>
    <w:rsid w:val="00BD59A9"/>
    <w:rsid w:val="00C00860"/>
    <w:rsid w:val="00C10AAC"/>
    <w:rsid w:val="00C20829"/>
    <w:rsid w:val="00C221F5"/>
    <w:rsid w:val="00C3759B"/>
    <w:rsid w:val="00C50E77"/>
    <w:rsid w:val="00C76E2B"/>
    <w:rsid w:val="00C803A2"/>
    <w:rsid w:val="00C82B2F"/>
    <w:rsid w:val="00C82D5F"/>
    <w:rsid w:val="00C9070B"/>
    <w:rsid w:val="00C94AD4"/>
    <w:rsid w:val="00CC69A3"/>
    <w:rsid w:val="00CE2E11"/>
    <w:rsid w:val="00D0502E"/>
    <w:rsid w:val="00D25C37"/>
    <w:rsid w:val="00D41C29"/>
    <w:rsid w:val="00D44262"/>
    <w:rsid w:val="00D669E8"/>
    <w:rsid w:val="00D81B6D"/>
    <w:rsid w:val="00DA0E33"/>
    <w:rsid w:val="00DB5D77"/>
    <w:rsid w:val="00E03DD4"/>
    <w:rsid w:val="00E065F7"/>
    <w:rsid w:val="00E13F1C"/>
    <w:rsid w:val="00E216A2"/>
    <w:rsid w:val="00E26A19"/>
    <w:rsid w:val="00E40C69"/>
    <w:rsid w:val="00E510AE"/>
    <w:rsid w:val="00E6029D"/>
    <w:rsid w:val="00E70842"/>
    <w:rsid w:val="00E71760"/>
    <w:rsid w:val="00E71A9B"/>
    <w:rsid w:val="00E74797"/>
    <w:rsid w:val="00EB44D8"/>
    <w:rsid w:val="00EE4663"/>
    <w:rsid w:val="00EE5126"/>
    <w:rsid w:val="00EF1140"/>
    <w:rsid w:val="00F00D59"/>
    <w:rsid w:val="00F04F4B"/>
    <w:rsid w:val="00F117AE"/>
    <w:rsid w:val="00F36528"/>
    <w:rsid w:val="00F64490"/>
    <w:rsid w:val="00F72AE6"/>
    <w:rsid w:val="00F84ECA"/>
    <w:rsid w:val="00F93F64"/>
    <w:rsid w:val="00FE4AE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2F"/>
    <w:pPr>
      <w:widowControl w:val="0"/>
      <w:suppressAutoHyphens/>
    </w:pPr>
    <w:rPr>
      <w:rFonts w:ascii="Times New Roman" w:hAnsi="Times New Roman"/>
      <w:kern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jtalcm1">
    <w:name w:val="saját alcím 1"/>
    <w:basedOn w:val="Normal"/>
    <w:link w:val="sajtalcm1Char"/>
    <w:uiPriority w:val="99"/>
    <w:rsid w:val="000272FE"/>
    <w:pPr>
      <w:shd w:val="clear" w:color="auto" w:fill="FFFFFF"/>
      <w:spacing w:before="120" w:after="120"/>
    </w:pPr>
    <w:rPr>
      <w:rFonts w:ascii="Arial Black" w:eastAsia="Times New Roman" w:hAnsi="Arial Black" w:cs="Arial Black"/>
      <w:b/>
      <w:bCs/>
      <w:color w:val="000000"/>
      <w:sz w:val="28"/>
      <w:szCs w:val="28"/>
    </w:rPr>
  </w:style>
  <w:style w:type="paragraph" w:customStyle="1" w:styleId="sajttartalom1">
    <w:name w:val="saját tartalom 1"/>
    <w:basedOn w:val="Normal"/>
    <w:link w:val="sajttartalom1Char"/>
    <w:uiPriority w:val="99"/>
    <w:rsid w:val="0019462F"/>
    <w:pPr>
      <w:shd w:val="clear" w:color="auto" w:fill="FFFFFF"/>
    </w:pPr>
    <w:rPr>
      <w:rFonts w:ascii="Arial" w:eastAsia="Times New Roman" w:hAnsi="Arial" w:cs="Arial"/>
      <w:color w:val="000000"/>
    </w:rPr>
  </w:style>
  <w:style w:type="character" w:customStyle="1" w:styleId="sajtalcm1Char">
    <w:name w:val="saját alcím 1 Char"/>
    <w:basedOn w:val="DefaultParagraphFont"/>
    <w:link w:val="sajtalcm1"/>
    <w:uiPriority w:val="99"/>
    <w:rsid w:val="000272FE"/>
    <w:rPr>
      <w:rFonts w:ascii="Arial Black" w:hAnsi="Arial Black" w:cs="Arial Black"/>
      <w:b/>
      <w:bCs/>
      <w:color w:val="000000"/>
      <w:kern w:val="2"/>
      <w:sz w:val="24"/>
      <w:szCs w:val="24"/>
      <w:shd w:val="clear" w:color="auto" w:fill="FFFFFF"/>
      <w:lang w:eastAsia="hu-HU"/>
    </w:rPr>
  </w:style>
  <w:style w:type="paragraph" w:styleId="ListParagraph">
    <w:name w:val="List Paragraph"/>
    <w:basedOn w:val="Normal"/>
    <w:uiPriority w:val="99"/>
    <w:qFormat/>
    <w:rsid w:val="000763AD"/>
    <w:pPr>
      <w:ind w:left="720"/>
      <w:contextualSpacing/>
    </w:pPr>
  </w:style>
  <w:style w:type="character" w:customStyle="1" w:styleId="sajttartalom1Char">
    <w:name w:val="saját tartalom 1 Char"/>
    <w:basedOn w:val="DefaultParagraphFont"/>
    <w:link w:val="sajttartalom1"/>
    <w:uiPriority w:val="99"/>
    <w:rsid w:val="0019462F"/>
    <w:rPr>
      <w:rFonts w:ascii="Arial" w:hAnsi="Arial" w:cs="Arial"/>
      <w:color w:val="000000"/>
      <w:kern w:val="2"/>
      <w:sz w:val="24"/>
      <w:szCs w:val="24"/>
      <w:shd w:val="clear" w:color="auto" w:fill="FFFFFF"/>
      <w:lang w:eastAsia="hu-HU"/>
    </w:rPr>
  </w:style>
  <w:style w:type="paragraph" w:styleId="BalloonText">
    <w:name w:val="Balloon Text"/>
    <w:basedOn w:val="Normal"/>
    <w:link w:val="BalloonTextChar"/>
    <w:uiPriority w:val="99"/>
    <w:semiHidden/>
    <w:rsid w:val="000879D0"/>
    <w:rPr>
      <w:rFonts w:ascii="Tahoma" w:hAnsi="Tahoma" w:cs="Tahoma"/>
      <w:sz w:val="16"/>
      <w:szCs w:val="16"/>
    </w:rPr>
  </w:style>
  <w:style w:type="character" w:customStyle="1" w:styleId="BalloonTextChar">
    <w:name w:val="Balloon Text Char"/>
    <w:basedOn w:val="DefaultParagraphFont"/>
    <w:link w:val="BalloonText"/>
    <w:uiPriority w:val="99"/>
    <w:semiHidden/>
    <w:rsid w:val="000879D0"/>
    <w:rPr>
      <w:rFonts w:ascii="Tahoma" w:eastAsia="Times New Roman" w:hAnsi="Tahoma" w:cs="Tahoma"/>
      <w:kern w:val="2"/>
      <w:sz w:val="16"/>
      <w:szCs w:val="16"/>
      <w:lang w:eastAsia="hu-HU"/>
    </w:rPr>
  </w:style>
  <w:style w:type="table" w:styleId="TableGrid">
    <w:name w:val="Table Grid"/>
    <w:basedOn w:val="TableNormal"/>
    <w:uiPriority w:val="99"/>
    <w:rsid w:val="003F377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7289C"/>
    <w:rPr>
      <w:color w:val="0000FF"/>
      <w:u w:val="single"/>
    </w:rPr>
  </w:style>
  <w:style w:type="paragraph" w:customStyle="1" w:styleId="sajtalcm2">
    <w:name w:val="saját alcím 2"/>
    <w:basedOn w:val="Normal"/>
    <w:link w:val="sajtalcm2Char"/>
    <w:uiPriority w:val="99"/>
    <w:rsid w:val="009A396F"/>
    <w:rPr>
      <w:rFonts w:ascii="Arial Black" w:hAnsi="Arial Black" w:cs="Arial Black"/>
      <w:b/>
      <w:bCs/>
    </w:rPr>
  </w:style>
  <w:style w:type="paragraph" w:styleId="NoSpacing">
    <w:name w:val="No Spacing"/>
    <w:uiPriority w:val="99"/>
    <w:qFormat/>
    <w:rsid w:val="0090107E"/>
    <w:pPr>
      <w:widowControl w:val="0"/>
      <w:suppressAutoHyphens/>
    </w:pPr>
    <w:rPr>
      <w:rFonts w:ascii="Times New Roman" w:hAnsi="Times New Roman"/>
      <w:kern w:val="2"/>
      <w:sz w:val="24"/>
      <w:szCs w:val="24"/>
    </w:rPr>
  </w:style>
  <w:style w:type="character" w:customStyle="1" w:styleId="sajtalcm2Char">
    <w:name w:val="saját alcím 2 Char"/>
    <w:basedOn w:val="DefaultParagraphFont"/>
    <w:link w:val="sajtalcm2"/>
    <w:uiPriority w:val="99"/>
    <w:rsid w:val="009A396F"/>
    <w:rPr>
      <w:rFonts w:ascii="Arial Black" w:eastAsia="Times New Roman" w:hAnsi="Arial Black" w:cs="Arial Black"/>
      <w:b/>
      <w:bCs/>
      <w:kern w:val="2"/>
      <w:sz w:val="24"/>
      <w:szCs w:val="24"/>
      <w:lang w:eastAsia="hu-HU"/>
    </w:rPr>
  </w:style>
</w:styles>
</file>

<file path=word/webSettings.xml><?xml version="1.0" encoding="utf-8"?>
<w:webSettings xmlns:r="http://schemas.openxmlformats.org/officeDocument/2006/relationships" xmlns:w="http://schemas.openxmlformats.org/wordprocessingml/2006/main">
  <w:divs>
    <w:div w:id="455098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en-fields.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4786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Grizzly – Benzines fűkasza</dc:title>
  <dc:subject/>
  <dc:creator>Szabó Zoli</dc:creator>
  <cp:keywords/>
  <dc:description/>
  <cp:lastModifiedBy>user</cp:lastModifiedBy>
  <cp:revision>2</cp:revision>
  <dcterms:created xsi:type="dcterms:W3CDTF">2015-04-20T17:49:00Z</dcterms:created>
  <dcterms:modified xsi:type="dcterms:W3CDTF">2015-04-20T17:49:00Z</dcterms:modified>
</cp:coreProperties>
</file>